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C51F0" w14:textId="064023F5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01138" w14:textId="2E91796C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BE32D" w14:textId="7D76FF00" w:rsid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21920B" w14:textId="77777777" w:rsidR="00A631DE" w:rsidRPr="00A631DE" w:rsidRDefault="00A631DE" w:rsidP="00A631DE">
      <w:pPr>
        <w:spacing w:after="0" w:line="240" w:lineRule="auto"/>
        <w:ind w:left="11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2AF8E4" w14:textId="319B189D" w:rsidR="00A631DE" w:rsidRPr="00A631DE" w:rsidRDefault="00A631DE" w:rsidP="00A631DE">
      <w:pPr>
        <w:spacing w:after="0" w:line="240" w:lineRule="auto"/>
        <w:ind w:left="991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9B036A" w14:textId="09651C59" w:rsidR="0043490D" w:rsidRDefault="0043490D" w:rsidP="00A631DE">
      <w:pPr>
        <w:spacing w:after="0" w:line="240" w:lineRule="auto"/>
        <w:ind w:left="991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F699019" w14:textId="77777777" w:rsidR="0043490D" w:rsidRDefault="0043490D" w:rsidP="00A631DE">
      <w:pPr>
        <w:spacing w:after="0" w:line="240" w:lineRule="auto"/>
        <w:ind w:left="991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  <w:sectPr w:rsidR="0043490D" w:rsidSect="00A631DE">
          <w:pgSz w:w="11905" w:h="16838"/>
          <w:pgMar w:top="850" w:right="850" w:bottom="1134" w:left="1418" w:header="0" w:footer="0" w:gutter="0"/>
          <w:cols w:space="720"/>
          <w:noEndnote/>
          <w:docGrid w:linePitch="299"/>
        </w:sectPr>
      </w:pPr>
    </w:p>
    <w:p w14:paraId="06FD32AA" w14:textId="292BB7BA" w:rsidR="00A631DE" w:rsidRPr="0043490D" w:rsidRDefault="0043490D" w:rsidP="00A631DE">
      <w:pPr>
        <w:spacing w:after="0" w:line="240" w:lineRule="auto"/>
        <w:ind w:left="9912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43490D">
        <w:rPr>
          <w:rFonts w:ascii="Times New Roman" w:eastAsia="Calibri" w:hAnsi="Times New Roman" w:cs="Times New Roman"/>
          <w:sz w:val="16"/>
          <w:szCs w:val="16"/>
        </w:rPr>
        <w:lastRenderedPageBreak/>
        <w:t>Приложение №1</w:t>
      </w:r>
    </w:p>
    <w:p w14:paraId="0D34261B" w14:textId="63E0A3F6" w:rsidR="0043490D" w:rsidRDefault="0043490D" w:rsidP="00A631DE">
      <w:pPr>
        <w:spacing w:after="0" w:line="240" w:lineRule="auto"/>
        <w:ind w:left="9912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к</w:t>
      </w:r>
      <w:r w:rsidRPr="0043490D">
        <w:rPr>
          <w:rFonts w:ascii="Times New Roman" w:eastAsia="Calibri" w:hAnsi="Times New Roman" w:cs="Times New Roman"/>
          <w:sz w:val="16"/>
          <w:szCs w:val="16"/>
        </w:rPr>
        <w:t xml:space="preserve"> постановлению №353 от 02.06.2023г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14:paraId="2CE5DC18" w14:textId="77777777" w:rsidR="0043490D" w:rsidRPr="0043490D" w:rsidRDefault="0043490D" w:rsidP="00A631DE">
      <w:pPr>
        <w:spacing w:after="0" w:line="240" w:lineRule="auto"/>
        <w:ind w:left="9912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567"/>
        <w:gridCol w:w="1446"/>
        <w:gridCol w:w="1559"/>
        <w:gridCol w:w="709"/>
        <w:gridCol w:w="1134"/>
        <w:gridCol w:w="1389"/>
        <w:gridCol w:w="1134"/>
        <w:gridCol w:w="1134"/>
        <w:gridCol w:w="1134"/>
        <w:gridCol w:w="1134"/>
        <w:gridCol w:w="1559"/>
      </w:tblGrid>
      <w:tr w:rsidR="00A631DE" w:rsidRPr="00A631DE" w14:paraId="137CF310" w14:textId="77777777" w:rsidTr="00BA6913">
        <w:tc>
          <w:tcPr>
            <w:tcW w:w="567" w:type="dxa"/>
            <w:vMerge w:val="restart"/>
          </w:tcPr>
          <w:p w14:paraId="4DDEE960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№</w:t>
            </w:r>
          </w:p>
          <w:p w14:paraId="7BABE8FB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п/п</w:t>
            </w:r>
          </w:p>
        </w:tc>
        <w:tc>
          <w:tcPr>
            <w:tcW w:w="1985" w:type="dxa"/>
            <w:gridSpan w:val="2"/>
          </w:tcPr>
          <w:p w14:paraId="0D15CE9C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Расположение контейнерных площадок</w:t>
            </w:r>
          </w:p>
        </w:tc>
        <w:tc>
          <w:tcPr>
            <w:tcW w:w="567" w:type="dxa"/>
            <w:vMerge w:val="restart"/>
          </w:tcPr>
          <w:p w14:paraId="18A40008" w14:textId="77777777" w:rsidR="00A631DE" w:rsidRPr="00A631DE" w:rsidRDefault="00A631DE" w:rsidP="00A631DE">
            <w:pPr>
              <w:jc w:val="both"/>
              <w:rPr>
                <w:color w:val="FF0000"/>
                <w:sz w:val="16"/>
                <w:szCs w:val="16"/>
              </w:rPr>
            </w:pPr>
            <w:r w:rsidRPr="00A631DE">
              <w:rPr>
                <w:color w:val="FF0000"/>
                <w:sz w:val="16"/>
                <w:szCs w:val="16"/>
              </w:rPr>
              <w:t xml:space="preserve">Идентификатор </w:t>
            </w:r>
          </w:p>
          <w:p w14:paraId="66A1DFB6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color w:val="FF0000"/>
                <w:sz w:val="16"/>
                <w:szCs w:val="16"/>
              </w:rPr>
              <w:t>(</w:t>
            </w:r>
            <w:r w:rsidRPr="00A631DE">
              <w:rPr>
                <w:color w:val="FF0000"/>
                <w:sz w:val="16"/>
                <w:szCs w:val="16"/>
                <w:lang w:val="en-US"/>
              </w:rPr>
              <w:t>ID</w:t>
            </w:r>
            <w:r w:rsidRPr="00A631DE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3005" w:type="dxa"/>
            <w:gridSpan w:val="2"/>
          </w:tcPr>
          <w:p w14:paraId="6B103AC8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3232" w:type="dxa"/>
            <w:gridSpan w:val="3"/>
          </w:tcPr>
          <w:p w14:paraId="68ABF98C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Данные собственника мест накопления ТКО</w:t>
            </w:r>
          </w:p>
        </w:tc>
        <w:tc>
          <w:tcPr>
            <w:tcW w:w="4536" w:type="dxa"/>
            <w:gridSpan w:val="4"/>
          </w:tcPr>
          <w:p w14:paraId="28916978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  <w:tc>
          <w:tcPr>
            <w:tcW w:w="1559" w:type="dxa"/>
          </w:tcPr>
          <w:p w14:paraId="6D87F2DD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A631DE" w:rsidRPr="00A631DE" w14:paraId="6BA462CD" w14:textId="77777777" w:rsidTr="00BA6913">
        <w:tc>
          <w:tcPr>
            <w:tcW w:w="567" w:type="dxa"/>
            <w:vMerge/>
          </w:tcPr>
          <w:p w14:paraId="3B855A25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5E0132A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14:paraId="004BDDF2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У</w:t>
            </w:r>
          </w:p>
        </w:tc>
        <w:tc>
          <w:tcPr>
            <w:tcW w:w="567" w:type="dxa"/>
            <w:vMerge/>
          </w:tcPr>
          <w:p w14:paraId="798E3C6A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60B0B4DB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Уровень муниципалитета</w:t>
            </w:r>
          </w:p>
        </w:tc>
        <w:tc>
          <w:tcPr>
            <w:tcW w:w="1559" w:type="dxa"/>
          </w:tcPr>
          <w:p w14:paraId="761711A4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Адрес (улица, №дома, корпуса, квартиры)</w:t>
            </w:r>
          </w:p>
        </w:tc>
        <w:tc>
          <w:tcPr>
            <w:tcW w:w="709" w:type="dxa"/>
          </w:tcPr>
          <w:p w14:paraId="6E0CC9D8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Тип бака</w:t>
            </w:r>
          </w:p>
        </w:tc>
        <w:tc>
          <w:tcPr>
            <w:tcW w:w="1134" w:type="dxa"/>
          </w:tcPr>
          <w:p w14:paraId="7BA85AAD" w14:textId="77777777" w:rsidR="00A631DE" w:rsidRPr="00A631DE" w:rsidRDefault="00A631DE" w:rsidP="00A631DE">
            <w:pPr>
              <w:ind w:left="-108"/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 xml:space="preserve">     Владелец</w:t>
            </w:r>
          </w:p>
        </w:tc>
        <w:tc>
          <w:tcPr>
            <w:tcW w:w="1389" w:type="dxa"/>
          </w:tcPr>
          <w:p w14:paraId="04AB9EC1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Наименование, адрес, ОГРН</w:t>
            </w:r>
          </w:p>
        </w:tc>
        <w:tc>
          <w:tcPr>
            <w:tcW w:w="1134" w:type="dxa"/>
          </w:tcPr>
          <w:p w14:paraId="46F607FD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</w:tcPr>
          <w:p w14:paraId="679D3F63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Площадь</w:t>
            </w:r>
          </w:p>
        </w:tc>
        <w:tc>
          <w:tcPr>
            <w:tcW w:w="1134" w:type="dxa"/>
          </w:tcPr>
          <w:p w14:paraId="1695A7F0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Объем</w:t>
            </w:r>
          </w:p>
        </w:tc>
        <w:tc>
          <w:tcPr>
            <w:tcW w:w="1134" w:type="dxa"/>
          </w:tcPr>
          <w:p w14:paraId="0658560B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 xml:space="preserve">Покрытие </w:t>
            </w:r>
          </w:p>
        </w:tc>
        <w:tc>
          <w:tcPr>
            <w:tcW w:w="1559" w:type="dxa"/>
          </w:tcPr>
          <w:p w14:paraId="05E98BC9" w14:textId="77777777" w:rsidR="00A631DE" w:rsidRPr="00A631DE" w:rsidRDefault="00A631DE" w:rsidP="00A631DE">
            <w:pPr>
              <w:jc w:val="both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 xml:space="preserve">Фактический адрес местонахождения </w:t>
            </w:r>
          </w:p>
        </w:tc>
      </w:tr>
      <w:tr w:rsidR="00A631DE" w:rsidRPr="00A631DE" w14:paraId="0C6E55AF" w14:textId="77777777" w:rsidTr="00BA6913">
        <w:trPr>
          <w:trHeight w:val="291"/>
        </w:trPr>
        <w:tc>
          <w:tcPr>
            <w:tcW w:w="567" w:type="dxa"/>
          </w:tcPr>
          <w:p w14:paraId="1C6F48F0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744DD967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99A49CA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F0DB082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4</w:t>
            </w:r>
          </w:p>
        </w:tc>
        <w:tc>
          <w:tcPr>
            <w:tcW w:w="1446" w:type="dxa"/>
          </w:tcPr>
          <w:p w14:paraId="2B395B2C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526B68B2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7D9C59F7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723448BF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8</w:t>
            </w:r>
          </w:p>
        </w:tc>
        <w:tc>
          <w:tcPr>
            <w:tcW w:w="1389" w:type="dxa"/>
          </w:tcPr>
          <w:p w14:paraId="5AD7B681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20815B17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1D904E3C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14:paraId="44161536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1E38820D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14:paraId="78E1E07F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14</w:t>
            </w:r>
          </w:p>
        </w:tc>
      </w:tr>
      <w:tr w:rsidR="00A631DE" w:rsidRPr="00A631DE" w14:paraId="1F3F75FD" w14:textId="77777777" w:rsidTr="00BA6913">
        <w:tc>
          <w:tcPr>
            <w:tcW w:w="567" w:type="dxa"/>
          </w:tcPr>
          <w:p w14:paraId="7FD9E3A0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</w:tcPr>
          <w:p w14:paraId="64FE7526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43,043829</w:t>
            </w:r>
          </w:p>
        </w:tc>
        <w:tc>
          <w:tcPr>
            <w:tcW w:w="992" w:type="dxa"/>
          </w:tcPr>
          <w:p w14:paraId="10E10EBF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44.224799</w:t>
            </w:r>
          </w:p>
        </w:tc>
        <w:tc>
          <w:tcPr>
            <w:tcW w:w="567" w:type="dxa"/>
          </w:tcPr>
          <w:p w14:paraId="24FF63FE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</w:tcPr>
          <w:p w14:paraId="74ABE05C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Алагирское городское поселение</w:t>
            </w:r>
          </w:p>
        </w:tc>
        <w:tc>
          <w:tcPr>
            <w:tcW w:w="1559" w:type="dxa"/>
          </w:tcPr>
          <w:p w14:paraId="00CB2881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г. Алагир,</w:t>
            </w:r>
          </w:p>
          <w:p w14:paraId="0CDD92BD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ул.К.Хетагурова, 132/2</w:t>
            </w:r>
          </w:p>
        </w:tc>
        <w:tc>
          <w:tcPr>
            <w:tcW w:w="709" w:type="dxa"/>
          </w:tcPr>
          <w:p w14:paraId="2B532724" w14:textId="77777777" w:rsidR="00A631DE" w:rsidRPr="00A631DE" w:rsidRDefault="00A631DE" w:rsidP="00A631DE">
            <w:pPr>
              <w:jc w:val="center"/>
              <w:rPr>
                <w:color w:val="FF0000"/>
                <w:sz w:val="16"/>
                <w:szCs w:val="16"/>
              </w:rPr>
            </w:pPr>
            <w:r w:rsidRPr="00A631DE">
              <w:rPr>
                <w:color w:val="FF0000"/>
                <w:sz w:val="16"/>
                <w:szCs w:val="16"/>
              </w:rPr>
              <w:t>контейнер</w:t>
            </w:r>
          </w:p>
        </w:tc>
        <w:tc>
          <w:tcPr>
            <w:tcW w:w="1134" w:type="dxa"/>
          </w:tcPr>
          <w:p w14:paraId="30116430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Бутаева Светлана Сергеевна</w:t>
            </w:r>
          </w:p>
        </w:tc>
        <w:tc>
          <w:tcPr>
            <w:tcW w:w="1389" w:type="dxa"/>
          </w:tcPr>
          <w:p w14:paraId="263D47F0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7FD90C1" w14:textId="77777777" w:rsidR="00A631DE" w:rsidRPr="00A631DE" w:rsidRDefault="00A631DE" w:rsidP="00A631DE">
            <w:pPr>
              <w:jc w:val="center"/>
              <w:rPr>
                <w:color w:val="FF0000"/>
                <w:sz w:val="16"/>
                <w:szCs w:val="16"/>
              </w:rPr>
            </w:pPr>
            <w:r w:rsidRPr="00A631DE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5A6EDAD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1FF8F8D4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14:paraId="2D6E9956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Цементная стяжка</w:t>
            </w:r>
          </w:p>
        </w:tc>
        <w:tc>
          <w:tcPr>
            <w:tcW w:w="1559" w:type="dxa"/>
          </w:tcPr>
          <w:p w14:paraId="06FD3430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г. Алагир,</w:t>
            </w:r>
          </w:p>
          <w:p w14:paraId="3AC7D4E7" w14:textId="77777777" w:rsidR="00A631DE" w:rsidRPr="00A631DE" w:rsidRDefault="00A631DE" w:rsidP="00A631DE">
            <w:pPr>
              <w:jc w:val="center"/>
              <w:rPr>
                <w:sz w:val="16"/>
                <w:szCs w:val="16"/>
              </w:rPr>
            </w:pPr>
            <w:r w:rsidRPr="00A631DE">
              <w:rPr>
                <w:sz w:val="16"/>
                <w:szCs w:val="16"/>
              </w:rPr>
              <w:t>ул.К.Хетагурова, 132/2</w:t>
            </w:r>
          </w:p>
        </w:tc>
      </w:tr>
    </w:tbl>
    <w:p w14:paraId="609E3D1B" w14:textId="77777777" w:rsidR="00A631DE" w:rsidRPr="00A631DE" w:rsidRDefault="00A631DE" w:rsidP="00A631D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D32546" w14:textId="2A49CC9E" w:rsidR="00A631DE" w:rsidRDefault="00A631DE"/>
    <w:p w14:paraId="6C3B893C" w14:textId="430CB9B5" w:rsidR="00A631DE" w:rsidRDefault="00A631DE"/>
    <w:p w14:paraId="5A3D38C8" w14:textId="79B83D4D" w:rsidR="00A631DE" w:rsidRDefault="00A631DE"/>
    <w:p w14:paraId="2C149B59" w14:textId="2D988039" w:rsidR="00A631DE" w:rsidRDefault="00A631DE"/>
    <w:p w14:paraId="57DA28DD" w14:textId="77777777" w:rsidR="0043490D" w:rsidRDefault="0043490D"/>
    <w:p w14:paraId="2EE4C31E" w14:textId="77777777" w:rsidR="0043490D" w:rsidRDefault="0043490D"/>
    <w:p w14:paraId="3514A31A" w14:textId="77777777" w:rsidR="0043490D" w:rsidRDefault="0043490D"/>
    <w:p w14:paraId="4329BDB2" w14:textId="64C2C5D6" w:rsidR="0043490D" w:rsidRDefault="0043490D">
      <w:pPr>
        <w:sectPr w:rsidR="0043490D" w:rsidSect="0043490D">
          <w:pgSz w:w="16838" w:h="11905" w:orient="landscape"/>
          <w:pgMar w:top="1418" w:right="850" w:bottom="850" w:left="1134" w:header="0" w:footer="0" w:gutter="0"/>
          <w:cols w:space="720"/>
          <w:noEndnote/>
          <w:docGrid w:linePitch="299"/>
        </w:sectPr>
      </w:pPr>
    </w:p>
    <w:p w14:paraId="371CCD44" w14:textId="5A4CC921" w:rsidR="0043490D" w:rsidRDefault="0043490D">
      <w:pPr>
        <w:sectPr w:rsidR="0043490D" w:rsidSect="0043490D">
          <w:pgSz w:w="11905" w:h="16838"/>
          <w:pgMar w:top="850" w:right="850" w:bottom="1134" w:left="1418" w:header="0" w:footer="0" w:gutter="0"/>
          <w:cols w:space="720"/>
          <w:noEndnote/>
          <w:docGrid w:linePitch="299"/>
        </w:sectPr>
      </w:pPr>
      <w:bookmarkStart w:id="0" w:name="_GoBack"/>
      <w:bookmarkEnd w:id="0"/>
    </w:p>
    <w:p w14:paraId="017FDB83" w14:textId="2114D42F" w:rsidR="00A631DE" w:rsidRDefault="00A631DE"/>
    <w:sectPr w:rsidR="00A631DE" w:rsidSect="0043490D">
      <w:pgSz w:w="11905" w:h="16838"/>
      <w:pgMar w:top="850" w:right="850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67"/>
    <w:rsid w:val="002E79BA"/>
    <w:rsid w:val="0043490D"/>
    <w:rsid w:val="007068F0"/>
    <w:rsid w:val="00891225"/>
    <w:rsid w:val="00A631DE"/>
    <w:rsid w:val="00A813F4"/>
    <w:rsid w:val="00D96332"/>
    <w:rsid w:val="00E64A67"/>
    <w:rsid w:val="00F91A7E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FBDF"/>
  <w15:chartTrackingRefBased/>
  <w15:docId w15:val="{8EDC923F-178A-4D52-946A-2656CBE8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6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Аслан</cp:lastModifiedBy>
  <cp:revision>6</cp:revision>
  <cp:lastPrinted>2023-06-02T10:47:00Z</cp:lastPrinted>
  <dcterms:created xsi:type="dcterms:W3CDTF">2023-06-02T06:59:00Z</dcterms:created>
  <dcterms:modified xsi:type="dcterms:W3CDTF">2023-06-29T13:54:00Z</dcterms:modified>
</cp:coreProperties>
</file>