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73" w:rsidRDefault="00602E73" w:rsidP="00602E73">
      <w:pPr>
        <w:jc w:val="center"/>
        <w:rPr>
          <w:b/>
        </w:rPr>
      </w:pPr>
      <w:r w:rsidRPr="00602E73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2486787</wp:posOffset>
            </wp:positionH>
            <wp:positionV relativeFrom="paragraph">
              <wp:posOffset>48997</wp:posOffset>
            </wp:positionV>
            <wp:extent cx="644728" cy="636422"/>
            <wp:effectExtent l="19050" t="0" r="190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E73" w:rsidRDefault="00602E73" w:rsidP="00602E73">
      <w:pPr>
        <w:jc w:val="center"/>
        <w:rPr>
          <w:b/>
        </w:rPr>
      </w:pPr>
    </w:p>
    <w:p w:rsidR="00602E73" w:rsidRDefault="00602E73" w:rsidP="00602E73">
      <w:pPr>
        <w:jc w:val="center"/>
        <w:rPr>
          <w:b/>
        </w:rPr>
      </w:pPr>
    </w:p>
    <w:p w:rsidR="00602E73" w:rsidRDefault="00602E73" w:rsidP="00602E73">
      <w:pPr>
        <w:jc w:val="center"/>
        <w:rPr>
          <w:b/>
        </w:rPr>
      </w:pPr>
    </w:p>
    <w:p w:rsidR="00602E73" w:rsidRPr="00B63C08" w:rsidRDefault="00602E73" w:rsidP="00602E73">
      <w:pPr>
        <w:jc w:val="center"/>
        <w:rPr>
          <w:b/>
        </w:rPr>
      </w:pPr>
      <w:r w:rsidRPr="00B63C08">
        <w:rPr>
          <w:b/>
        </w:rPr>
        <w:t>АДМИНИСТРАЦИЯ МЕСТНОГО САМОУПРАВЛЕНИЯ</w:t>
      </w:r>
    </w:p>
    <w:p w:rsidR="00602E73" w:rsidRPr="00B63C08" w:rsidRDefault="00602E73" w:rsidP="00602E73">
      <w:pPr>
        <w:jc w:val="center"/>
        <w:outlineLvl w:val="0"/>
        <w:rPr>
          <w:b/>
        </w:rPr>
      </w:pPr>
      <w:r w:rsidRPr="00B63C08">
        <w:rPr>
          <w:b/>
        </w:rPr>
        <w:t xml:space="preserve">АЛАГИРСКОГО </w:t>
      </w:r>
      <w:r>
        <w:rPr>
          <w:b/>
        </w:rPr>
        <w:t xml:space="preserve">МУНИЦИПАЛЬНОГО </w:t>
      </w:r>
      <w:r w:rsidRPr="00B63C08">
        <w:rPr>
          <w:b/>
        </w:rPr>
        <w:t>РАЙОНА</w:t>
      </w:r>
    </w:p>
    <w:p w:rsidR="00602E73" w:rsidRPr="00B63C08" w:rsidRDefault="00602E73" w:rsidP="00602E73">
      <w:pPr>
        <w:jc w:val="center"/>
        <w:outlineLvl w:val="0"/>
        <w:rPr>
          <w:b/>
        </w:rPr>
      </w:pPr>
      <w:r w:rsidRPr="00B63C08">
        <w:rPr>
          <w:b/>
        </w:rPr>
        <w:t>РЕСПУБЛИКИ СЕВЕРНАЯ ОСЕТИЯ-АЛАНИЯ</w:t>
      </w:r>
    </w:p>
    <w:p w:rsidR="00602E73" w:rsidRPr="00B63C08" w:rsidRDefault="00602E73" w:rsidP="00602E73">
      <w:pPr>
        <w:jc w:val="center"/>
        <w:rPr>
          <w:b/>
        </w:rPr>
      </w:pPr>
    </w:p>
    <w:p w:rsidR="00602E73" w:rsidRPr="00B63C08" w:rsidRDefault="00602E73" w:rsidP="00602E73">
      <w:pPr>
        <w:pStyle w:val="2"/>
        <w:rPr>
          <w:b w:val="0"/>
          <w:color w:val="000000" w:themeColor="text1"/>
          <w:sz w:val="24"/>
        </w:rPr>
      </w:pPr>
      <w:r w:rsidRPr="00B63C08">
        <w:rPr>
          <w:color w:val="000000" w:themeColor="text1"/>
          <w:sz w:val="24"/>
        </w:rPr>
        <w:t>П О С Т А Н О В Л Е Н И Е</w:t>
      </w:r>
    </w:p>
    <w:p w:rsidR="00602E73" w:rsidRPr="00B63C08" w:rsidRDefault="00602E73" w:rsidP="00602E73">
      <w:pPr>
        <w:jc w:val="center"/>
        <w:rPr>
          <w:b/>
        </w:rPr>
      </w:pPr>
    </w:p>
    <w:p w:rsidR="00602E73" w:rsidRPr="00B63C08" w:rsidRDefault="00602E73" w:rsidP="00602E73">
      <w:pPr>
        <w:jc w:val="center"/>
      </w:pPr>
    </w:p>
    <w:p w:rsidR="009C0929" w:rsidRDefault="00602E73" w:rsidP="009C0929">
      <w:r w:rsidRPr="00B63C08">
        <w:t xml:space="preserve">от </w:t>
      </w:r>
      <w:r w:rsidR="009C0929">
        <w:t>14.11.</w:t>
      </w:r>
      <w:r w:rsidRPr="00B63C08">
        <w:t xml:space="preserve"> 202</w:t>
      </w:r>
      <w:r>
        <w:t>3</w:t>
      </w:r>
      <w:r w:rsidRPr="00B63C08">
        <w:t xml:space="preserve">г.    </w:t>
      </w:r>
      <w:r>
        <w:t xml:space="preserve">                                                                 </w:t>
      </w:r>
      <w:r w:rsidR="009C0929">
        <w:t xml:space="preserve">                                </w:t>
      </w:r>
      <w:r w:rsidRPr="00B63C08">
        <w:t xml:space="preserve">      № </w:t>
      </w:r>
      <w:r w:rsidR="009C0929">
        <w:t>2139</w:t>
      </w:r>
    </w:p>
    <w:p w:rsidR="00602E73" w:rsidRPr="00B63C08" w:rsidRDefault="00602E73" w:rsidP="009C0929">
      <w:pPr>
        <w:jc w:val="center"/>
      </w:pPr>
      <w:r w:rsidRPr="00B63C08">
        <w:t>г. Алагир</w:t>
      </w:r>
    </w:p>
    <w:p w:rsidR="00602E73" w:rsidRPr="00B63C08" w:rsidRDefault="00602E73" w:rsidP="00602E73">
      <w:pPr>
        <w:spacing w:line="360" w:lineRule="auto"/>
        <w:jc w:val="center"/>
        <w:textAlignment w:val="baseline"/>
      </w:pPr>
    </w:p>
    <w:p w:rsidR="00602E73" w:rsidRDefault="00602E73" w:rsidP="00602E73">
      <w:pPr>
        <w:spacing w:line="276" w:lineRule="auto"/>
        <w:jc w:val="center"/>
        <w:rPr>
          <w:rFonts w:eastAsia="Calibri"/>
          <w:sz w:val="28"/>
          <w:szCs w:val="28"/>
        </w:rPr>
      </w:pPr>
      <w:r w:rsidRPr="0031035E">
        <w:rPr>
          <w:rFonts w:eastAsia="Calibri"/>
          <w:sz w:val="28"/>
          <w:szCs w:val="28"/>
        </w:rPr>
        <w:t xml:space="preserve">Об утверждении муниципальной программы </w:t>
      </w:r>
    </w:p>
    <w:p w:rsidR="00602E73" w:rsidRPr="00602E73" w:rsidRDefault="00602E73" w:rsidP="00602E73">
      <w:pPr>
        <w:spacing w:line="276" w:lineRule="auto"/>
        <w:jc w:val="center"/>
        <w:rPr>
          <w:sz w:val="28"/>
          <w:szCs w:val="28"/>
        </w:rPr>
      </w:pPr>
      <w:r w:rsidRPr="00602E73">
        <w:rPr>
          <w:sz w:val="28"/>
          <w:szCs w:val="28"/>
        </w:rPr>
        <w:t xml:space="preserve">«Развитие образования </w:t>
      </w:r>
      <w:r>
        <w:rPr>
          <w:sz w:val="28"/>
          <w:szCs w:val="28"/>
        </w:rPr>
        <w:t>в А</w:t>
      </w:r>
      <w:r w:rsidRPr="00602E73">
        <w:rPr>
          <w:sz w:val="28"/>
          <w:szCs w:val="28"/>
        </w:rPr>
        <w:t>лагирско</w:t>
      </w:r>
      <w:r>
        <w:rPr>
          <w:sz w:val="28"/>
          <w:szCs w:val="28"/>
        </w:rPr>
        <w:t>м</w:t>
      </w:r>
      <w:r w:rsidRPr="00602E73">
        <w:rPr>
          <w:sz w:val="28"/>
          <w:szCs w:val="28"/>
        </w:rPr>
        <w:t xml:space="preserve">  муниципально</w:t>
      </w:r>
      <w:r>
        <w:rPr>
          <w:sz w:val="28"/>
          <w:szCs w:val="28"/>
        </w:rPr>
        <w:t>м</w:t>
      </w:r>
      <w:r w:rsidRPr="00602E73">
        <w:rPr>
          <w:sz w:val="28"/>
          <w:szCs w:val="28"/>
        </w:rPr>
        <w:t xml:space="preserve"> района </w:t>
      </w:r>
    </w:p>
    <w:p w:rsidR="00602E73" w:rsidRPr="00602E73" w:rsidRDefault="00602E73" w:rsidP="00602E73">
      <w:pPr>
        <w:spacing w:line="276" w:lineRule="auto"/>
        <w:jc w:val="center"/>
        <w:rPr>
          <w:sz w:val="28"/>
          <w:szCs w:val="28"/>
        </w:rPr>
      </w:pPr>
      <w:r w:rsidRPr="00602E73">
        <w:rPr>
          <w:sz w:val="28"/>
          <w:szCs w:val="28"/>
        </w:rPr>
        <w:t>на 2024-2026 годы»</w:t>
      </w:r>
    </w:p>
    <w:p w:rsidR="00602E73" w:rsidRPr="0031035E" w:rsidRDefault="00602E73" w:rsidP="00602E73">
      <w:pPr>
        <w:jc w:val="center"/>
        <w:rPr>
          <w:bCs/>
          <w:color w:val="222222"/>
          <w:sz w:val="28"/>
          <w:szCs w:val="28"/>
          <w:bdr w:val="none" w:sz="0" w:space="0" w:color="auto" w:frame="1"/>
        </w:rPr>
      </w:pPr>
      <w:r w:rsidRPr="0031035E">
        <w:rPr>
          <w:rFonts w:eastAsia="Calibri"/>
          <w:sz w:val="28"/>
          <w:szCs w:val="28"/>
        </w:rPr>
        <w:t xml:space="preserve"> </w:t>
      </w:r>
    </w:p>
    <w:p w:rsidR="00602E73" w:rsidRPr="00E13D42" w:rsidRDefault="00602E73" w:rsidP="00602E73">
      <w:pPr>
        <w:ind w:firstLine="708"/>
        <w:jc w:val="both"/>
        <w:rPr>
          <w:sz w:val="28"/>
          <w:szCs w:val="28"/>
        </w:rPr>
      </w:pPr>
      <w:r w:rsidRPr="0015221E">
        <w:rPr>
          <w:bCs/>
          <w:color w:val="222222"/>
          <w:sz w:val="28"/>
          <w:szCs w:val="28"/>
          <w:bdr w:val="none" w:sz="0" w:space="0" w:color="auto" w:frame="1"/>
        </w:rPr>
        <w:t xml:space="preserve">В соответствии с </w:t>
      </w:r>
      <w:r w:rsidRPr="0015221E">
        <w:rPr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F708CB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184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РФ и на основании </w:t>
      </w:r>
      <w:r w:rsidRPr="0015221E">
        <w:rPr>
          <w:bCs/>
          <w:color w:val="222222"/>
          <w:sz w:val="28"/>
          <w:szCs w:val="28"/>
          <w:bdr w:val="none" w:sz="0" w:space="0" w:color="auto" w:frame="1"/>
        </w:rPr>
        <w:t>постановлени</w:t>
      </w:r>
      <w:r>
        <w:rPr>
          <w:bCs/>
          <w:color w:val="222222"/>
          <w:sz w:val="28"/>
          <w:szCs w:val="28"/>
          <w:bdr w:val="none" w:sz="0" w:space="0" w:color="auto" w:frame="1"/>
        </w:rPr>
        <w:t>й</w:t>
      </w:r>
      <w:r w:rsidRPr="0015221E">
        <w:rPr>
          <w:bCs/>
          <w:color w:val="222222"/>
          <w:sz w:val="28"/>
          <w:szCs w:val="28"/>
          <w:bdr w:val="none" w:sz="0" w:space="0" w:color="auto" w:frame="1"/>
        </w:rPr>
        <w:t xml:space="preserve"> АМСУ Алагирского района от 10.08.2017г. №1071 «О разработке, реализации и оценке эффективности муниципальных программ Алагирского района»</w:t>
      </w:r>
      <w:r>
        <w:rPr>
          <w:bCs/>
          <w:color w:val="222222"/>
          <w:sz w:val="28"/>
          <w:szCs w:val="28"/>
          <w:bdr w:val="none" w:sz="0" w:space="0" w:color="auto" w:frame="1"/>
        </w:rPr>
        <w:t xml:space="preserve"> и от 11.10.2023г.№1813 «</w:t>
      </w:r>
      <w:r w:rsidRPr="00E13D42">
        <w:rPr>
          <w:sz w:val="28"/>
          <w:szCs w:val="28"/>
        </w:rPr>
        <w:t>Об утверждении перечня муниципальных программ, реализуемых</w:t>
      </w:r>
      <w:r>
        <w:rPr>
          <w:sz w:val="28"/>
          <w:szCs w:val="28"/>
        </w:rPr>
        <w:t xml:space="preserve"> в </w:t>
      </w:r>
      <w:r w:rsidRPr="00E13D42">
        <w:rPr>
          <w:sz w:val="28"/>
          <w:szCs w:val="28"/>
        </w:rPr>
        <w:t>Алагирско</w:t>
      </w:r>
      <w:r>
        <w:rPr>
          <w:sz w:val="28"/>
          <w:szCs w:val="28"/>
        </w:rPr>
        <w:t xml:space="preserve">м </w:t>
      </w:r>
      <w:r w:rsidRPr="0015221E">
        <w:rPr>
          <w:sz w:val="28"/>
          <w:szCs w:val="28"/>
        </w:rPr>
        <w:t>муниципальном</w:t>
      </w:r>
      <w:r w:rsidRPr="00E13D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е» </w:t>
      </w:r>
      <w:r w:rsidRPr="0015221E">
        <w:rPr>
          <w:bCs/>
          <w:color w:val="222222"/>
          <w:sz w:val="28"/>
          <w:szCs w:val="28"/>
          <w:bdr w:val="none" w:sz="0" w:space="0" w:color="auto" w:frame="1"/>
        </w:rPr>
        <w:t xml:space="preserve">администрация местного самоуправления </w:t>
      </w:r>
      <w:r w:rsidRPr="0015221E">
        <w:rPr>
          <w:sz w:val="28"/>
          <w:szCs w:val="28"/>
        </w:rPr>
        <w:t xml:space="preserve">Алагирского </w:t>
      </w:r>
      <w:r>
        <w:rPr>
          <w:sz w:val="28"/>
          <w:szCs w:val="28"/>
        </w:rPr>
        <w:t xml:space="preserve">муниципального </w:t>
      </w:r>
      <w:r w:rsidRPr="0015221E">
        <w:rPr>
          <w:sz w:val="28"/>
          <w:szCs w:val="28"/>
        </w:rPr>
        <w:t xml:space="preserve">района </w:t>
      </w:r>
      <w:r w:rsidRPr="0015221E">
        <w:rPr>
          <w:bCs/>
          <w:color w:val="222222"/>
          <w:sz w:val="28"/>
          <w:szCs w:val="28"/>
          <w:bdr w:val="none" w:sz="0" w:space="0" w:color="auto" w:frame="1"/>
        </w:rPr>
        <w:t>постановляет</w:t>
      </w:r>
      <w:r>
        <w:rPr>
          <w:bCs/>
          <w:color w:val="222222"/>
          <w:sz w:val="28"/>
          <w:szCs w:val="28"/>
          <w:bdr w:val="none" w:sz="0" w:space="0" w:color="auto" w:frame="1"/>
        </w:rPr>
        <w:t>:</w:t>
      </w:r>
    </w:p>
    <w:p w:rsidR="00602E73" w:rsidRPr="00602E73" w:rsidRDefault="00602E73" w:rsidP="00602E73">
      <w:pPr>
        <w:ind w:firstLine="708"/>
        <w:jc w:val="both"/>
        <w:rPr>
          <w:sz w:val="28"/>
          <w:szCs w:val="28"/>
        </w:rPr>
      </w:pPr>
      <w:r w:rsidRPr="001C6E74">
        <w:rPr>
          <w:bCs/>
          <w:color w:val="222222"/>
          <w:sz w:val="28"/>
          <w:szCs w:val="28"/>
          <w:bdr w:val="none" w:sz="0" w:space="0" w:color="auto" w:frame="1"/>
        </w:rPr>
        <w:t xml:space="preserve">1. Утвердить прилагаемую муниципальную программу </w:t>
      </w:r>
      <w:r>
        <w:rPr>
          <w:sz w:val="28"/>
          <w:szCs w:val="28"/>
        </w:rPr>
        <w:t xml:space="preserve">«Развитие образования </w:t>
      </w:r>
      <w:r w:rsidR="009C0929">
        <w:rPr>
          <w:sz w:val="28"/>
          <w:szCs w:val="28"/>
        </w:rPr>
        <w:t xml:space="preserve">в </w:t>
      </w:r>
      <w:r w:rsidRPr="00602E73">
        <w:rPr>
          <w:sz w:val="28"/>
          <w:szCs w:val="28"/>
        </w:rPr>
        <w:t>Алагирско</w:t>
      </w:r>
      <w:r w:rsidR="009C0929">
        <w:rPr>
          <w:sz w:val="28"/>
          <w:szCs w:val="28"/>
        </w:rPr>
        <w:t>м</w:t>
      </w:r>
      <w:r w:rsidRPr="00602E73">
        <w:rPr>
          <w:sz w:val="28"/>
          <w:szCs w:val="28"/>
        </w:rPr>
        <w:t xml:space="preserve">  муниципально</w:t>
      </w:r>
      <w:r w:rsidR="009C0929">
        <w:rPr>
          <w:sz w:val="28"/>
          <w:szCs w:val="28"/>
        </w:rPr>
        <w:t>м</w:t>
      </w:r>
      <w:r w:rsidRPr="00602E73">
        <w:rPr>
          <w:sz w:val="28"/>
          <w:szCs w:val="28"/>
        </w:rPr>
        <w:t xml:space="preserve"> район</w:t>
      </w:r>
      <w:r w:rsidR="009C0929">
        <w:rPr>
          <w:sz w:val="28"/>
          <w:szCs w:val="28"/>
        </w:rPr>
        <w:t>е</w:t>
      </w:r>
      <w:r w:rsidRPr="00602E73">
        <w:rPr>
          <w:sz w:val="28"/>
          <w:szCs w:val="28"/>
        </w:rPr>
        <w:t xml:space="preserve"> на 2024-2026 годы»</w:t>
      </w:r>
    </w:p>
    <w:p w:rsidR="00602E73" w:rsidRPr="001C6E74" w:rsidRDefault="00602E73" w:rsidP="00602E73">
      <w:pPr>
        <w:jc w:val="both"/>
        <w:rPr>
          <w:sz w:val="28"/>
          <w:szCs w:val="28"/>
        </w:rPr>
      </w:pPr>
      <w:r w:rsidRPr="003103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1C6E74">
        <w:rPr>
          <w:bCs/>
          <w:color w:val="222222"/>
          <w:sz w:val="28"/>
          <w:szCs w:val="28"/>
          <w:bdr w:val="none" w:sz="0" w:space="0" w:color="auto" w:frame="1"/>
        </w:rPr>
        <w:t xml:space="preserve">2.Контроль над исполнением настоящего постановления </w:t>
      </w:r>
      <w:r w:rsidRPr="001C6E74">
        <w:rPr>
          <w:sz w:val="28"/>
          <w:szCs w:val="28"/>
        </w:rPr>
        <w:t xml:space="preserve">возложить на </w:t>
      </w:r>
      <w:r w:rsidR="00F708CB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Pr="001C6E74">
        <w:rPr>
          <w:sz w:val="28"/>
          <w:szCs w:val="28"/>
        </w:rPr>
        <w:t xml:space="preserve">заместителя главы администрации </w:t>
      </w:r>
      <w:r w:rsidRPr="001C6E74">
        <w:rPr>
          <w:color w:val="000000"/>
          <w:sz w:val="28"/>
          <w:szCs w:val="28"/>
        </w:rPr>
        <w:t>местного самоуправления Алагирского</w:t>
      </w:r>
      <w:r w:rsidRPr="001C6E74">
        <w:rPr>
          <w:sz w:val="28"/>
          <w:szCs w:val="28"/>
        </w:rPr>
        <w:t xml:space="preserve"> муниципального</w:t>
      </w:r>
      <w:r w:rsidRPr="001C6E74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Р.Ч. Гозюмова</w:t>
      </w:r>
      <w:r w:rsidRPr="001C6E74">
        <w:rPr>
          <w:color w:val="000000" w:themeColor="text1"/>
          <w:sz w:val="28"/>
          <w:szCs w:val="28"/>
        </w:rPr>
        <w:t>.</w:t>
      </w:r>
    </w:p>
    <w:p w:rsidR="00602E73" w:rsidRPr="001C6E74" w:rsidRDefault="00602E73" w:rsidP="00602E73">
      <w:pPr>
        <w:spacing w:line="276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 w:rsidRPr="001C6E74">
        <w:rPr>
          <w:bCs/>
          <w:color w:val="222222"/>
          <w:sz w:val="28"/>
          <w:szCs w:val="28"/>
          <w:bdr w:val="none" w:sz="0" w:space="0" w:color="auto" w:frame="1"/>
        </w:rPr>
        <w:t>3.Настоящее постановление вступает в силу со дня его официального опубликования и начинает действовать с 01.01.2024 года.</w:t>
      </w:r>
    </w:p>
    <w:p w:rsidR="00602E73" w:rsidRDefault="00602E73" w:rsidP="00602E73">
      <w:pPr>
        <w:spacing w:line="360" w:lineRule="auto"/>
        <w:jc w:val="both"/>
        <w:textAlignment w:val="baseline"/>
        <w:rPr>
          <w:bCs/>
          <w:color w:val="222222"/>
          <w:bdr w:val="none" w:sz="0" w:space="0" w:color="auto" w:frame="1"/>
        </w:rPr>
      </w:pPr>
    </w:p>
    <w:p w:rsidR="00602E73" w:rsidRDefault="00602E73" w:rsidP="00602E73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602E73" w:rsidRPr="001C6E74" w:rsidRDefault="00602E73" w:rsidP="00602E73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602E73" w:rsidRDefault="00602E73" w:rsidP="00602E73">
      <w:pPr>
        <w:jc w:val="both"/>
      </w:pPr>
      <w:r w:rsidRPr="001C6E74">
        <w:rPr>
          <w:sz w:val="28"/>
          <w:szCs w:val="28"/>
        </w:rPr>
        <w:t xml:space="preserve">Глава администрации      </w:t>
      </w:r>
      <w:r>
        <w:rPr>
          <w:sz w:val="28"/>
          <w:szCs w:val="28"/>
        </w:rPr>
        <w:t xml:space="preserve">                                                                  </w:t>
      </w:r>
      <w:r w:rsidRPr="001C6E74">
        <w:rPr>
          <w:sz w:val="28"/>
          <w:szCs w:val="28"/>
        </w:rPr>
        <w:t xml:space="preserve">   </w:t>
      </w:r>
      <w:r>
        <w:t>Г.Б. ГАГИЕВ</w:t>
      </w:r>
    </w:p>
    <w:p w:rsidR="00602E73" w:rsidRDefault="00602E73" w:rsidP="00602E73">
      <w:pPr>
        <w:jc w:val="both"/>
      </w:pPr>
    </w:p>
    <w:p w:rsidR="00602E73" w:rsidRDefault="00602E73" w:rsidP="00602E73">
      <w:pPr>
        <w:widowControl w:val="0"/>
        <w:autoSpaceDE w:val="0"/>
        <w:autoSpaceDN w:val="0"/>
        <w:adjustRightInd w:val="0"/>
        <w:rPr>
          <w:rFonts w:ascii="Calibri" w:hAnsi="Calibri"/>
          <w:color w:val="5A5A5A"/>
          <w:spacing w:val="15"/>
        </w:rPr>
      </w:pPr>
    </w:p>
    <w:p w:rsidR="00602E73" w:rsidRDefault="00602E73" w:rsidP="00602E73">
      <w:pPr>
        <w:widowControl w:val="0"/>
        <w:autoSpaceDE w:val="0"/>
        <w:autoSpaceDN w:val="0"/>
        <w:adjustRightInd w:val="0"/>
        <w:rPr>
          <w:rFonts w:ascii="Calibri" w:hAnsi="Calibri"/>
          <w:color w:val="5A5A5A"/>
          <w:spacing w:val="15"/>
        </w:rPr>
      </w:pPr>
    </w:p>
    <w:p w:rsidR="00602E73" w:rsidRDefault="00602E73" w:rsidP="00602E73">
      <w:pPr>
        <w:widowControl w:val="0"/>
        <w:autoSpaceDE w:val="0"/>
        <w:autoSpaceDN w:val="0"/>
        <w:adjustRightInd w:val="0"/>
        <w:rPr>
          <w:rFonts w:ascii="Calibri" w:hAnsi="Calibri"/>
          <w:color w:val="5A5A5A"/>
          <w:spacing w:val="15"/>
        </w:rPr>
      </w:pPr>
    </w:p>
    <w:p w:rsidR="00602E73" w:rsidRDefault="00602E73" w:rsidP="00602E73">
      <w:pPr>
        <w:rPr>
          <w:sz w:val="23"/>
          <w:szCs w:val="23"/>
        </w:rPr>
      </w:pPr>
      <w:r w:rsidRPr="0007651C">
        <w:rPr>
          <w:sz w:val="20"/>
          <w:szCs w:val="20"/>
        </w:rPr>
        <w:t xml:space="preserve">Исп.: </w:t>
      </w:r>
      <w:r>
        <w:rPr>
          <w:sz w:val="20"/>
          <w:szCs w:val="20"/>
        </w:rPr>
        <w:t>Х</w:t>
      </w:r>
      <w:r w:rsidR="003D76F3">
        <w:rPr>
          <w:sz w:val="20"/>
          <w:szCs w:val="20"/>
        </w:rPr>
        <w:t>адарцева А.Б.</w:t>
      </w:r>
    </w:p>
    <w:p w:rsidR="00602E73" w:rsidRDefault="00602E73">
      <w:pPr>
        <w:jc w:val="right"/>
        <w:rPr>
          <w:sz w:val="23"/>
          <w:szCs w:val="23"/>
        </w:rPr>
      </w:pPr>
    </w:p>
    <w:p w:rsidR="00602E73" w:rsidRDefault="00602E73">
      <w:pPr>
        <w:jc w:val="right"/>
        <w:rPr>
          <w:sz w:val="23"/>
          <w:szCs w:val="23"/>
        </w:rPr>
      </w:pPr>
    </w:p>
    <w:p w:rsidR="00602E73" w:rsidRDefault="00602E73">
      <w:pPr>
        <w:jc w:val="right"/>
        <w:rPr>
          <w:sz w:val="23"/>
          <w:szCs w:val="23"/>
        </w:rPr>
      </w:pPr>
    </w:p>
    <w:p w:rsidR="00602E73" w:rsidRDefault="00602E73">
      <w:pPr>
        <w:jc w:val="right"/>
        <w:rPr>
          <w:sz w:val="23"/>
          <w:szCs w:val="23"/>
        </w:rPr>
      </w:pPr>
    </w:p>
    <w:p w:rsidR="00602E73" w:rsidRDefault="00602E73">
      <w:pPr>
        <w:jc w:val="right"/>
        <w:rPr>
          <w:sz w:val="23"/>
          <w:szCs w:val="23"/>
        </w:rPr>
      </w:pPr>
    </w:p>
    <w:p w:rsidR="00602E73" w:rsidRDefault="00602E73">
      <w:pPr>
        <w:jc w:val="right"/>
        <w:rPr>
          <w:sz w:val="23"/>
          <w:szCs w:val="23"/>
        </w:rPr>
      </w:pPr>
    </w:p>
    <w:p w:rsidR="00C76677" w:rsidRDefault="001410D2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</w:t>
      </w:r>
    </w:p>
    <w:p w:rsidR="00C76677" w:rsidRDefault="001410D2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к постановлению АМС</w:t>
      </w:r>
    </w:p>
    <w:p w:rsidR="00C76677" w:rsidRDefault="001410D2">
      <w:pPr>
        <w:ind w:left="6237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Алагирского </w:t>
      </w:r>
      <w:r w:rsidR="00F708CB">
        <w:rPr>
          <w:sz w:val="23"/>
          <w:szCs w:val="23"/>
        </w:rPr>
        <w:t xml:space="preserve">муниципального </w:t>
      </w:r>
      <w:r>
        <w:rPr>
          <w:sz w:val="23"/>
          <w:szCs w:val="23"/>
        </w:rPr>
        <w:t>района</w:t>
      </w:r>
    </w:p>
    <w:p w:rsidR="00C76677" w:rsidRDefault="00602E73">
      <w:pPr>
        <w:ind w:left="6237"/>
        <w:jc w:val="right"/>
        <w:rPr>
          <w:sz w:val="23"/>
          <w:szCs w:val="23"/>
        </w:rPr>
      </w:pPr>
      <w:r>
        <w:rPr>
          <w:sz w:val="23"/>
          <w:szCs w:val="23"/>
        </w:rPr>
        <w:t>о</w:t>
      </w:r>
      <w:r w:rsidR="001410D2">
        <w:rPr>
          <w:sz w:val="23"/>
          <w:szCs w:val="23"/>
        </w:rPr>
        <w:t>т</w:t>
      </w:r>
      <w:r>
        <w:rPr>
          <w:sz w:val="23"/>
          <w:szCs w:val="23"/>
        </w:rPr>
        <w:t xml:space="preserve"> 14.11.</w:t>
      </w:r>
      <w:r w:rsidR="001410D2">
        <w:rPr>
          <w:sz w:val="23"/>
          <w:szCs w:val="23"/>
        </w:rPr>
        <w:t xml:space="preserve"> 2023 г. №</w:t>
      </w:r>
      <w:r>
        <w:rPr>
          <w:sz w:val="23"/>
          <w:szCs w:val="23"/>
        </w:rPr>
        <w:t>2139</w:t>
      </w:r>
    </w:p>
    <w:p w:rsidR="00C76677" w:rsidRDefault="00C76677">
      <w:pPr>
        <w:ind w:left="6237"/>
        <w:jc w:val="right"/>
        <w:rPr>
          <w:sz w:val="23"/>
          <w:szCs w:val="23"/>
          <w:u w:val="single"/>
        </w:rPr>
      </w:pPr>
    </w:p>
    <w:p w:rsidR="00C76677" w:rsidRDefault="00C76677">
      <w:pPr>
        <w:jc w:val="right"/>
        <w:rPr>
          <w:sz w:val="19"/>
          <w:szCs w:val="19"/>
        </w:rPr>
      </w:pPr>
    </w:p>
    <w:p w:rsidR="00C76677" w:rsidRDefault="001410D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Муниципальная программа</w:t>
      </w:r>
    </w:p>
    <w:p w:rsidR="00C76677" w:rsidRDefault="001410D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«Развитие образования </w:t>
      </w:r>
      <w:r w:rsidR="00F708CB">
        <w:rPr>
          <w:b/>
          <w:sz w:val="25"/>
          <w:szCs w:val="25"/>
        </w:rPr>
        <w:t>в А</w:t>
      </w:r>
      <w:r>
        <w:rPr>
          <w:b/>
          <w:sz w:val="25"/>
          <w:szCs w:val="25"/>
        </w:rPr>
        <w:t>лагирско</w:t>
      </w:r>
      <w:r w:rsidR="00F708CB">
        <w:rPr>
          <w:b/>
          <w:sz w:val="25"/>
          <w:szCs w:val="25"/>
        </w:rPr>
        <w:t>м</w:t>
      </w:r>
      <w:r>
        <w:rPr>
          <w:b/>
          <w:sz w:val="25"/>
          <w:szCs w:val="25"/>
        </w:rPr>
        <w:t xml:space="preserve">  муниципально</w:t>
      </w:r>
      <w:r w:rsidR="00F708CB">
        <w:rPr>
          <w:b/>
          <w:sz w:val="25"/>
          <w:szCs w:val="25"/>
        </w:rPr>
        <w:t>м</w:t>
      </w:r>
      <w:r>
        <w:rPr>
          <w:b/>
          <w:sz w:val="25"/>
          <w:szCs w:val="25"/>
        </w:rPr>
        <w:t xml:space="preserve"> район</w:t>
      </w:r>
      <w:r w:rsidR="00F708CB">
        <w:rPr>
          <w:b/>
          <w:sz w:val="25"/>
          <w:szCs w:val="25"/>
        </w:rPr>
        <w:t>е</w:t>
      </w:r>
      <w:r>
        <w:rPr>
          <w:b/>
          <w:sz w:val="25"/>
          <w:szCs w:val="25"/>
        </w:rPr>
        <w:t xml:space="preserve"> </w:t>
      </w:r>
    </w:p>
    <w:p w:rsidR="00C76677" w:rsidRDefault="001410D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2024-2026 годы»</w:t>
      </w:r>
    </w:p>
    <w:p w:rsidR="00C76677" w:rsidRDefault="001410D2">
      <w:pPr>
        <w:jc w:val="center"/>
        <w:rPr>
          <w:sz w:val="25"/>
          <w:szCs w:val="25"/>
        </w:rPr>
      </w:pPr>
      <w:r>
        <w:rPr>
          <w:sz w:val="25"/>
          <w:szCs w:val="25"/>
        </w:rPr>
        <w:t>( далее – муниципальная программа)</w:t>
      </w:r>
    </w:p>
    <w:p w:rsidR="00C76677" w:rsidRDefault="00C76677">
      <w:pPr>
        <w:jc w:val="center"/>
        <w:rPr>
          <w:sz w:val="25"/>
          <w:szCs w:val="25"/>
        </w:rPr>
      </w:pPr>
    </w:p>
    <w:p w:rsidR="00C76677" w:rsidRDefault="001410D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Паспорт муниципальной программы</w:t>
      </w:r>
    </w:p>
    <w:p w:rsidR="00C76677" w:rsidRDefault="00C76677">
      <w:pPr>
        <w:autoSpaceDE w:val="0"/>
        <w:autoSpaceDN w:val="0"/>
        <w:adjustRightInd w:val="0"/>
        <w:jc w:val="center"/>
      </w:pPr>
    </w:p>
    <w:p w:rsidR="00C76677" w:rsidRDefault="00C76677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988"/>
        <w:gridCol w:w="3260"/>
        <w:gridCol w:w="5097"/>
      </w:tblGrid>
      <w:tr w:rsidR="00C766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Наименование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 w:rsidP="00F708C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«Развитие образования</w:t>
            </w:r>
            <w:r w:rsidR="00F708CB">
              <w:rPr>
                <w:sz w:val="25"/>
                <w:szCs w:val="25"/>
              </w:rPr>
              <w:t xml:space="preserve"> в А</w:t>
            </w:r>
            <w:r>
              <w:rPr>
                <w:sz w:val="25"/>
                <w:szCs w:val="25"/>
              </w:rPr>
              <w:t>лагирско</w:t>
            </w:r>
            <w:r w:rsidR="00F708C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 xml:space="preserve"> муниципально</w:t>
            </w:r>
            <w:r w:rsidR="00F708C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 xml:space="preserve"> район</w:t>
            </w:r>
            <w:r w:rsidR="00F708CB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 на 2024-2026 годы»</w:t>
            </w:r>
          </w:p>
        </w:tc>
      </w:tr>
      <w:tr w:rsidR="00C766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Наименование подпрограмм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ind w:left="120" w:hangingChars="50" w:hanging="120"/>
              <w:rPr>
                <w:lang w:eastAsia="en-US"/>
              </w:rPr>
            </w:pPr>
            <w:r>
              <w:rPr>
                <w:lang w:eastAsia="en-US"/>
              </w:rPr>
              <w:t>1. «Развитие дошкольного образования детей в Алагирском муниципальном районе на 2024-2026 годы».</w:t>
            </w:r>
          </w:p>
          <w:p w:rsidR="00C76677" w:rsidRDefault="001410D2">
            <w:pPr>
              <w:rPr>
                <w:lang w:eastAsia="en-US"/>
              </w:rPr>
            </w:pPr>
            <w:r>
              <w:rPr>
                <w:lang w:eastAsia="en-US"/>
              </w:rPr>
              <w:t>2. «Развитие начального, основного, среднего общего образования в Алагирском муниципальном районе на 2024-2026 годы».</w:t>
            </w:r>
          </w:p>
          <w:p w:rsidR="00C76677" w:rsidRDefault="001410D2">
            <w:pPr>
              <w:rPr>
                <w:lang w:eastAsia="en-US"/>
              </w:rPr>
            </w:pPr>
            <w:r>
              <w:rPr>
                <w:lang w:eastAsia="en-US"/>
              </w:rPr>
              <w:t>3. «Развитие системы дополнительного образования в Алагирском муниципальном районе на 2024-2026 годы».</w:t>
            </w:r>
          </w:p>
          <w:p w:rsidR="00C76677" w:rsidRDefault="001410D2">
            <w:pPr>
              <w:rPr>
                <w:lang w:eastAsia="en-US"/>
              </w:rPr>
            </w:pPr>
            <w:r>
              <w:rPr>
                <w:lang w:eastAsia="en-US"/>
              </w:rPr>
              <w:t>4.«</w:t>
            </w:r>
            <w:r>
              <w:t>Питание  учащихся в  общеобразовательных организациях Алагирского муниципального района на 2024-2026 годы</w:t>
            </w:r>
            <w:r>
              <w:rPr>
                <w:lang w:eastAsia="en-US"/>
              </w:rPr>
              <w:t>».</w:t>
            </w:r>
          </w:p>
          <w:p w:rsidR="00C76677" w:rsidRDefault="001410D2">
            <w:pPr>
              <w:rPr>
                <w:lang w:eastAsia="en-US"/>
              </w:rPr>
            </w:pPr>
            <w:r>
              <w:rPr>
                <w:lang w:eastAsia="en-US"/>
              </w:rPr>
              <w:t>5. «Поддержка семьи и детства в Алагирском муниципальном районе на 2024-2026 годы».</w:t>
            </w:r>
          </w:p>
          <w:p w:rsidR="00C76677" w:rsidRDefault="001410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 «Оздоровительная компания детей в </w:t>
            </w:r>
            <w:r>
              <w:t>образовательных организациях Алагирского муниципального  района на 2024-2026 годы</w:t>
            </w:r>
            <w:r>
              <w:rPr>
                <w:lang w:eastAsia="en-US"/>
              </w:rPr>
              <w:t>»</w:t>
            </w:r>
          </w:p>
          <w:p w:rsidR="00C76677" w:rsidRDefault="001410D2">
            <w:r>
              <w:rPr>
                <w:lang w:eastAsia="en-US"/>
              </w:rPr>
              <w:t xml:space="preserve">7. </w:t>
            </w:r>
            <w:r>
              <w:t xml:space="preserve">«Управление развитием образования в Алагирском муниципальном районе  </w:t>
            </w:r>
          </w:p>
          <w:p w:rsidR="00C76677" w:rsidRDefault="001410D2">
            <w:pPr>
              <w:rPr>
                <w:lang w:eastAsia="en-US"/>
              </w:rPr>
            </w:pPr>
            <w:r>
              <w:t xml:space="preserve"> на 2024-2026 годы»</w:t>
            </w:r>
          </w:p>
        </w:tc>
      </w:tr>
      <w:tr w:rsidR="00C766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Основание для разработки муниципальной программы (дата, номер, наименование НПА)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</w:pPr>
            <w: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C76677" w:rsidRDefault="001410D2">
            <w:pPr>
              <w:jc w:val="both"/>
            </w:pPr>
            <w:r>
              <w:t>-Бюджетный кодекс РФ (статья 184</w:t>
            </w:r>
            <w:r>
              <w:rPr>
                <w:vertAlign w:val="superscript"/>
              </w:rPr>
              <w:t>1</w:t>
            </w:r>
            <w:r>
              <w:t>);</w:t>
            </w:r>
          </w:p>
          <w:p w:rsidR="00C76677" w:rsidRDefault="001410D2">
            <w:pPr>
              <w:jc w:val="both"/>
            </w:pPr>
            <w:r>
              <w:t>-постановление АМСУ Алагирского района от 10.08.2017г. №1071 «О разработке, реализации и оценке эффективности муниципальных программ Алагирского района»;</w:t>
            </w:r>
          </w:p>
          <w:p w:rsidR="00C76677" w:rsidRDefault="001410D2">
            <w:pPr>
              <w:jc w:val="both"/>
            </w:pPr>
            <w:r>
              <w:t>-</w:t>
            </w:r>
            <w:r>
              <w:rPr>
                <w:sz w:val="26"/>
                <w:szCs w:val="26"/>
              </w:rPr>
              <w:t>Федеральный закон от 21.12.2012г.№273-ФЗ «Об образовании в Российской Федерации» ;</w:t>
            </w:r>
          </w:p>
          <w:p w:rsidR="00C76677" w:rsidRDefault="001410D2">
            <w:pPr>
              <w:jc w:val="both"/>
              <w:rPr>
                <w:lang w:eastAsia="en-US"/>
              </w:rPr>
            </w:pPr>
            <w:r>
              <w:t>- постановление АМСУ Алагирского муниципального района  от 11.10.2023г. №1813 «Об отверждении перечня муниципальных программ, реализуемых в Алагирском муниципальном районе»</w:t>
            </w:r>
          </w:p>
        </w:tc>
      </w:tr>
      <w:tr w:rsidR="00C766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Разработчик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 администрации  местного самоуправления Алагирского </w:t>
            </w:r>
            <w:r>
              <w:rPr>
                <w:lang w:eastAsia="en-US"/>
              </w:rPr>
              <w:lastRenderedPageBreak/>
              <w:t>муниципального района</w:t>
            </w:r>
          </w:p>
        </w:tc>
      </w:tr>
      <w:tr w:rsidR="00C766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  <w:rPr>
                <w:lang w:eastAsia="en-US"/>
              </w:rPr>
            </w:pPr>
            <w: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 администрации  местного самоуправления Алагирского муниципального  района</w:t>
            </w:r>
          </w:p>
        </w:tc>
      </w:tr>
      <w:tr w:rsidR="00C766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Соисполнители муниципальных программ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Указаны в подпрограммах</w:t>
            </w:r>
          </w:p>
        </w:tc>
      </w:tr>
      <w:tr w:rsidR="00C766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Участники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Указаны в подпрограммах</w:t>
            </w:r>
          </w:p>
        </w:tc>
      </w:tr>
      <w:tr w:rsidR="00C766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  <w:rPr>
                <w:lang w:eastAsia="en-US"/>
              </w:rPr>
            </w:pPr>
            <w:r>
              <w:t xml:space="preserve">8.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Цели и основные задачи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1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доступности и качества образования и обеспечение его соответствия запросам населения;                  </w:t>
            </w:r>
          </w:p>
          <w:p w:rsidR="00C76677" w:rsidRDefault="001410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   условий     для     удовлетворения  потребностей обучающихся, воспитанников, родителей в  качественном образовании, обновления структуры и содержания образования, обеспечения устойчивого инновационного  развития  системы  образования  в Алагирском муниципальном  районе; </w:t>
            </w:r>
          </w:p>
          <w:p w:rsidR="00C76677" w:rsidRDefault="001410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 развитие     системы     обеспечения     качества образовательных услуг; </w:t>
            </w:r>
          </w:p>
          <w:p w:rsidR="00C76677" w:rsidRDefault="001410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 создание  условий  для  сохранения  и  укрепления  здоровья детей и подростков, активного  включения  их в  социальную,  культурную  жизнь   общества;</w:t>
            </w:r>
          </w:p>
          <w:p w:rsidR="00C76677" w:rsidRDefault="001410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 дальнейшая информатизация системы образования Алагирского муниципального  района;</w:t>
            </w:r>
          </w:p>
          <w:p w:rsidR="00C76677" w:rsidRDefault="001410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 развитие системы дополнительного образования детей;</w:t>
            </w:r>
          </w:p>
        </w:tc>
      </w:tr>
      <w:tr w:rsidR="00C766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Целевые показатели и индикаторы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Целевые показатели и индикаторы муниципальной программы представлены в пунктах 8Паспортов подпрограмм муниципальной программы</w:t>
            </w:r>
          </w:p>
        </w:tc>
      </w:tr>
      <w:tr w:rsidR="00C766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  <w:rPr>
                <w:lang w:eastAsia="en-US"/>
              </w:rPr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Этапы и сроки реализации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</w:pPr>
            <w:r>
              <w:t>Муниципальная программа реализуется в один этап.</w:t>
            </w:r>
          </w:p>
          <w:p w:rsidR="00C76677" w:rsidRDefault="001410D2">
            <w:pPr>
              <w:jc w:val="both"/>
              <w:rPr>
                <w:lang w:eastAsia="en-US"/>
              </w:rPr>
            </w:pPr>
            <w:r>
              <w:t>Срок реализации муниципальной программы: 2024-2026 годы</w:t>
            </w:r>
          </w:p>
        </w:tc>
      </w:tr>
      <w:tr w:rsidR="00C76677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  <w:rPr>
                <w:lang w:eastAsia="en-US"/>
              </w:rPr>
            </w:pPr>
            <w:r>
              <w:t xml:space="preserve">11.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b/>
              </w:rPr>
            </w:pPr>
            <w:r>
              <w:t xml:space="preserve">Объёмы и источники финансирования муниципальной программы (тысяч руб.) </w:t>
            </w:r>
            <w:r>
              <w:rPr>
                <w:b/>
              </w:rPr>
              <w:t>на 2024 год</w:t>
            </w:r>
          </w:p>
          <w:p w:rsidR="00C76677" w:rsidRDefault="001410D2">
            <w:pPr>
              <w:jc w:val="both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-  694807,9тыс. руб., </w:t>
            </w:r>
          </w:p>
        </w:tc>
      </w:tr>
      <w:tr w:rsidR="00C766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677" w:rsidRDefault="00C7667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- за счет федерального бюджета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33339,9 тыс. руб.</w:t>
            </w:r>
          </w:p>
          <w:p w:rsidR="00C76677" w:rsidRDefault="00C766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66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677" w:rsidRDefault="00C7667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- за счет республиканского бюджета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381142,0 тыс. руб.</w:t>
            </w:r>
          </w:p>
          <w:p w:rsidR="00C76677" w:rsidRDefault="00C766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66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677" w:rsidRDefault="00C7667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- за счет местного бюджета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264293,0 тыс. руб.</w:t>
            </w:r>
          </w:p>
          <w:p w:rsidR="00C76677" w:rsidRDefault="00C766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66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77" w:rsidRDefault="00C7667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</w:pPr>
            <w:r>
              <w:t>- за счет внебюджетных источников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16033,0 тыс. руб.</w:t>
            </w:r>
          </w:p>
          <w:p w:rsidR="00C76677" w:rsidRDefault="00C766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66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b/>
              </w:rPr>
            </w:pPr>
            <w:r>
              <w:t xml:space="preserve">Объемы и источники финансирования муниципальной программы (тысяч руб.) </w:t>
            </w:r>
            <w:r>
              <w:rPr>
                <w:b/>
              </w:rPr>
              <w:t>на 2025 год</w:t>
            </w:r>
          </w:p>
          <w:p w:rsidR="00C76677" w:rsidRDefault="001410D2">
            <w:pPr>
              <w:jc w:val="both"/>
              <w:rPr>
                <w:lang w:eastAsia="en-US"/>
              </w:rPr>
            </w:pPr>
            <w:r>
              <w:lastRenderedPageBreak/>
              <w:t>в том числе: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Всего -  702094,0 тыс. руб., </w:t>
            </w:r>
          </w:p>
        </w:tc>
      </w:tr>
      <w:tr w:rsidR="00C766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- за счет федерального бюджета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32905,2 тыс. руб.</w:t>
            </w:r>
          </w:p>
          <w:p w:rsidR="00C76677" w:rsidRDefault="00C766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66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- за счет республиканского бюджета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388862,8 тыс. руб.</w:t>
            </w:r>
          </w:p>
          <w:p w:rsidR="00C76677" w:rsidRDefault="00C766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66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</w:pPr>
            <w:r>
              <w:t>- за счет местного бюджета (тыс. руб.)</w:t>
            </w:r>
          </w:p>
          <w:p w:rsidR="00C76677" w:rsidRDefault="00C76677">
            <w:pPr>
              <w:jc w:val="both"/>
              <w:rPr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264293,0 тыс. руб.</w:t>
            </w:r>
          </w:p>
          <w:p w:rsidR="00C76677" w:rsidRDefault="00C766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66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C7667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</w:pPr>
            <w:r>
              <w:t>- за счет внебюджетных источников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16033,0 тыс. руб.</w:t>
            </w:r>
          </w:p>
          <w:p w:rsidR="00C76677" w:rsidRDefault="00C766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66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b/>
              </w:rPr>
            </w:pPr>
            <w:r>
              <w:t xml:space="preserve">Объемы и источники финансирования муниципальной программы (тысяч руб.) </w:t>
            </w:r>
            <w:r>
              <w:rPr>
                <w:b/>
              </w:rPr>
              <w:t>на 2026 год</w:t>
            </w:r>
          </w:p>
          <w:p w:rsidR="00C76677" w:rsidRDefault="001410D2">
            <w:pPr>
              <w:jc w:val="both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-  702094,0 тыс. руб., </w:t>
            </w:r>
          </w:p>
        </w:tc>
      </w:tr>
      <w:tr w:rsidR="00C766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677" w:rsidRDefault="00C7667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- за счет федерального бюджета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32905,2 тыс. руб.</w:t>
            </w:r>
          </w:p>
          <w:p w:rsidR="00C76677" w:rsidRDefault="00C766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66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677" w:rsidRDefault="00C7667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- за счет республиканского бюджета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388862,8 тыс. руб.</w:t>
            </w:r>
          </w:p>
          <w:p w:rsidR="00C76677" w:rsidRDefault="00C766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66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677" w:rsidRDefault="00C7667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- за счет местного бюджета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264293,0 тыс. руб.</w:t>
            </w:r>
          </w:p>
          <w:p w:rsidR="00C76677" w:rsidRDefault="00C766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66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77" w:rsidRDefault="00C7667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</w:pPr>
            <w:r>
              <w:t>- за счет внебюджетных источников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16033,0 тыс. руб.</w:t>
            </w:r>
          </w:p>
          <w:p w:rsidR="00C76677" w:rsidRDefault="00C766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66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  <w:rPr>
                <w:lang w:eastAsia="en-US"/>
              </w:rPr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 xml:space="preserve">Ожидаемые результаты реализации муниципальной программы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both"/>
              <w:rPr>
                <w:lang w:eastAsia="en-US"/>
              </w:rPr>
            </w:pPr>
            <w:r>
              <w:t>Ожидаемые результаты реализации муниципальной программы представлены в пунктах 13 паспортов подпрограмм муниципальной программы</w:t>
            </w:r>
          </w:p>
        </w:tc>
      </w:tr>
    </w:tbl>
    <w:p w:rsidR="00C76677" w:rsidRDefault="00C76677">
      <w:pPr>
        <w:jc w:val="center"/>
        <w:rPr>
          <w:sz w:val="28"/>
          <w:szCs w:val="28"/>
          <w:lang w:eastAsia="en-US"/>
        </w:rPr>
      </w:pPr>
    </w:p>
    <w:p w:rsidR="00C76677" w:rsidRDefault="00C76677">
      <w:pPr>
        <w:ind w:left="4962"/>
        <w:jc w:val="center"/>
        <w:rPr>
          <w:b/>
          <w:sz w:val="25"/>
          <w:szCs w:val="25"/>
        </w:rPr>
      </w:pPr>
    </w:p>
    <w:p w:rsidR="00C76677" w:rsidRDefault="001410D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Характеристика сферы реализации муниципальной программы </w:t>
      </w:r>
    </w:p>
    <w:p w:rsidR="00C76677" w:rsidRDefault="00C76677">
      <w:pPr>
        <w:ind w:left="426"/>
        <w:jc w:val="center"/>
        <w:rPr>
          <w:b/>
          <w:sz w:val="26"/>
          <w:szCs w:val="26"/>
        </w:rPr>
      </w:pPr>
    </w:p>
    <w:p w:rsidR="00C76677" w:rsidRDefault="001410D2">
      <w:pPr>
        <w:ind w:firstLine="708"/>
        <w:jc w:val="both"/>
      </w:pPr>
      <w:r>
        <w:t>Муниципальная система образования включает:</w:t>
      </w:r>
    </w:p>
    <w:p w:rsidR="00C76677" w:rsidRDefault="001410D2">
      <w:pPr>
        <w:ind w:firstLine="708"/>
        <w:jc w:val="both"/>
      </w:pPr>
      <w:r>
        <w:t>10 общеобразовательных школ, из них:  1 основная школа, 9 средних школ, а также 3 структурных подразделения и 4 филиала  (3586 детей, из них 311 первоклассника);</w:t>
      </w:r>
    </w:p>
    <w:p w:rsidR="00C76677" w:rsidRDefault="001410D2">
      <w:pPr>
        <w:ind w:firstLine="708"/>
        <w:jc w:val="both"/>
      </w:pPr>
      <w:r>
        <w:t>1 дошкольное учреждение, включающее  6 структурных подразделений и 12 филиалов (1472 воспитанника);</w:t>
      </w:r>
    </w:p>
    <w:p w:rsidR="00C76677" w:rsidRDefault="001410D2">
      <w:pPr>
        <w:ind w:firstLine="708"/>
        <w:jc w:val="both"/>
      </w:pPr>
      <w:r>
        <w:t>2 учреждения дополнительного образования детей (4040 воспитанников).</w:t>
      </w:r>
    </w:p>
    <w:p w:rsidR="00C76677" w:rsidRDefault="001410D2">
      <w:pPr>
        <w:spacing w:line="276" w:lineRule="auto"/>
        <w:jc w:val="both"/>
      </w:pPr>
      <w:r>
        <w:t>Для повышения качества образования и снижения уровня неравенства в получении качественного образования городскими и сельскими школьниками, а также детьми с ограниченными возможностями здоровья в районе принимаются следующие меры: переход школ района на обновлённые  федеральные государственные образовательные стандарты (далее - ФГОС) общего образования и введение оценки качества образования в начальной школе в соответствии с требованиями ФГОС;    совершенствование материально-технической базы  школ; реализация дистанционных  образовательных технологий и создание системы социокультурной адаптации детей с ограниченными возможностями здоровья и детей-инвалидов;  </w:t>
      </w:r>
    </w:p>
    <w:p w:rsidR="00C76677" w:rsidRDefault="001410D2">
      <w:pPr>
        <w:jc w:val="both"/>
      </w:pPr>
      <w:r>
        <w:tab/>
        <w:t xml:space="preserve">Переход на  обновленные ФГОС, внедрение профильного обучения и предпрофильной подготовки, оснащение общеобразовательных учреждений современным оборудованием предъявляют новые требования к уровню подготовки работников образования. Обновление профессиональных компетенций требует своевременного повышения квалификации педагогов, совершенствования системы методической работы. </w:t>
      </w:r>
    </w:p>
    <w:p w:rsidR="00C76677" w:rsidRDefault="001410D2">
      <w:pPr>
        <w:ind w:firstLine="708"/>
        <w:jc w:val="both"/>
      </w:pPr>
      <w:r>
        <w:t>Перспективы развития муниципальной системы образования:</w:t>
      </w:r>
    </w:p>
    <w:p w:rsidR="00C76677" w:rsidRDefault="001410D2">
      <w:pPr>
        <w:ind w:firstLine="708"/>
        <w:jc w:val="both"/>
      </w:pPr>
      <w:r>
        <w:lastRenderedPageBreak/>
        <w:t>- создание дополнительного количества мест в дошкольных образовательных учреждениях, в том числе за счет поддержки вариативных форм дошкольного образования;</w:t>
      </w:r>
    </w:p>
    <w:p w:rsidR="00C76677" w:rsidRDefault="001410D2">
      <w:pPr>
        <w:ind w:firstLine="708"/>
        <w:jc w:val="both"/>
      </w:pPr>
      <w:r>
        <w:t>- повышение качества образования за счет модернизации содержания и технологий;</w:t>
      </w:r>
    </w:p>
    <w:p w:rsidR="00C76677" w:rsidRDefault="001410D2">
      <w:pPr>
        <w:ind w:firstLine="708"/>
        <w:jc w:val="both"/>
      </w:pPr>
      <w:r>
        <w:t>- развитие системы государственно – общественного управления образованием;</w:t>
      </w:r>
    </w:p>
    <w:p w:rsidR="00C76677" w:rsidRDefault="001410D2">
      <w:pPr>
        <w:ind w:firstLine="426"/>
        <w:jc w:val="both"/>
      </w:pPr>
      <w:r>
        <w:t xml:space="preserve">     - развитие кадрового потенциала;</w:t>
      </w:r>
    </w:p>
    <w:p w:rsidR="00C76677" w:rsidRDefault="001410D2">
      <w:pPr>
        <w:ind w:firstLine="426"/>
        <w:jc w:val="both"/>
      </w:pPr>
      <w:r>
        <w:t xml:space="preserve">     - увеличение охвата детей услугами дополнительного образования;</w:t>
      </w:r>
    </w:p>
    <w:p w:rsidR="00C76677" w:rsidRDefault="001410D2">
      <w:pPr>
        <w:ind w:firstLine="426"/>
        <w:jc w:val="both"/>
      </w:pPr>
      <w:r>
        <w:t xml:space="preserve">     - снижение неравенства между обучающимися городских и сельских образовательных учреждений в доступе к качественным услугам общего, дополнительного образования.</w:t>
      </w:r>
    </w:p>
    <w:p w:rsidR="00C76677" w:rsidRDefault="00C76677">
      <w:pPr>
        <w:jc w:val="both"/>
      </w:pPr>
    </w:p>
    <w:p w:rsidR="00C76677" w:rsidRDefault="001410D2">
      <w:pPr>
        <w:jc w:val="both"/>
      </w:pPr>
      <w:r>
        <w:tab/>
      </w:r>
    </w:p>
    <w:p w:rsidR="00C76677" w:rsidRDefault="001410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Цели,основные задачи, целевые индикаторы, этапы и сроки реализации, ресурсное обеспечение, ожидаемые результаты реализации муниципальной программы  </w:t>
      </w:r>
    </w:p>
    <w:p w:rsidR="00C76677" w:rsidRDefault="00C76677">
      <w:pPr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C76677" w:rsidRDefault="001410D2" w:rsidP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500" w:firstLine="1405"/>
        <w:jc w:val="center"/>
        <w:rPr>
          <w:rFonts w:ascii="Times New Roman" w:hAnsi="Times New Roman"/>
          <w:b/>
          <w:sz w:val="28"/>
          <w:szCs w:val="28"/>
        </w:rPr>
      </w:pPr>
      <w:r w:rsidRPr="001410D2">
        <w:rPr>
          <w:rFonts w:ascii="Times New Roman" w:hAnsi="Times New Roman"/>
          <w:b/>
          <w:sz w:val="28"/>
          <w:szCs w:val="28"/>
          <w:lang w:eastAsia="ru-RU"/>
        </w:rPr>
        <w:t>3.1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</w:rPr>
        <w:t>Цели и   основные задачи муниципальной программы</w:t>
      </w:r>
    </w:p>
    <w:p w:rsidR="00C76677" w:rsidRDefault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Цели и   основные задачи муниципальной программы  представлены в пункте 8 Паспорта  муниципальной программы  </w:t>
      </w:r>
    </w:p>
    <w:p w:rsidR="00C76677" w:rsidRDefault="00C76677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76677" w:rsidRDefault="001410D2" w:rsidP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62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0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3.2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.Целевые показатели и индикаторы реализации  </w:t>
      </w:r>
      <w:r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C76677" w:rsidRDefault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Целевые показатели и индикаторы реализации 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программы  представлены в пункте 9 Паспорта  муниципальной программы </w:t>
      </w:r>
    </w:p>
    <w:p w:rsidR="00C76677" w:rsidRDefault="00C76677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100" w:firstLine="240"/>
        <w:jc w:val="both"/>
        <w:rPr>
          <w:rFonts w:ascii="Times New Roman" w:hAnsi="Times New Roman"/>
          <w:bCs/>
          <w:sz w:val="24"/>
          <w:szCs w:val="24"/>
        </w:rPr>
      </w:pPr>
    </w:p>
    <w:p w:rsidR="00C76677" w:rsidRDefault="001410D2" w:rsidP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300" w:firstLine="843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0D2">
        <w:rPr>
          <w:rFonts w:ascii="Times New Roman" w:hAnsi="Times New Roman"/>
          <w:b/>
          <w:bCs/>
          <w:sz w:val="28"/>
          <w:szCs w:val="28"/>
          <w:lang w:eastAsia="ru-RU"/>
        </w:rPr>
        <w:t>3.3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Этапы и сроки реализации  </w:t>
      </w:r>
      <w:r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C76677" w:rsidRDefault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Этапы и сроки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реализации 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программы представлены в пункте 10 Паспорта  муниципальной программы </w:t>
      </w:r>
    </w:p>
    <w:p w:rsidR="00C76677" w:rsidRDefault="00C76677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76677" w:rsidRDefault="001410D2" w:rsidP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62"/>
        <w:jc w:val="center"/>
        <w:rPr>
          <w:rFonts w:ascii="Times New Roman" w:hAnsi="Times New Roman"/>
          <w:b/>
          <w:sz w:val="28"/>
          <w:szCs w:val="28"/>
        </w:rPr>
      </w:pPr>
      <w:r w:rsidRPr="001410D2">
        <w:rPr>
          <w:rFonts w:ascii="Times New Roman" w:hAnsi="Times New Roman"/>
          <w:b/>
          <w:sz w:val="28"/>
          <w:szCs w:val="28"/>
          <w:lang w:eastAsia="ru-RU"/>
        </w:rPr>
        <w:t>3.4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 Ресурсное обеспечение 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76677" w:rsidRDefault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Ресурсное обеспечение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программы  представлены в приложении №1 к  Паспорту  муниципальной программы  </w:t>
      </w:r>
    </w:p>
    <w:p w:rsidR="00C76677" w:rsidRDefault="00C76677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C76677" w:rsidRDefault="001410D2" w:rsidP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62"/>
        <w:jc w:val="center"/>
        <w:rPr>
          <w:rFonts w:ascii="Times New Roman" w:hAnsi="Times New Roman"/>
          <w:b/>
          <w:sz w:val="28"/>
          <w:szCs w:val="28"/>
        </w:rPr>
      </w:pPr>
      <w:r w:rsidRPr="001410D2">
        <w:rPr>
          <w:rFonts w:ascii="Times New Roman" w:hAnsi="Times New Roman"/>
          <w:b/>
          <w:sz w:val="28"/>
          <w:szCs w:val="28"/>
          <w:lang w:eastAsia="ru-RU"/>
        </w:rPr>
        <w:t xml:space="preserve">   3.5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  Ожидаемые результаты реализации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76677" w:rsidRDefault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Ожидаемые результаты реализации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программы  представлены в пункте 14 к  Паспорту  муниципальной программы  </w:t>
      </w:r>
    </w:p>
    <w:p w:rsidR="00C76677" w:rsidRDefault="00C76677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C76677" w:rsidRDefault="00C76677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b/>
          <w:sz w:val="26"/>
          <w:szCs w:val="26"/>
        </w:rPr>
      </w:pPr>
    </w:p>
    <w:p w:rsidR="00C76677" w:rsidRDefault="001410D2" w:rsidP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>
        <w:rPr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</w:rPr>
        <w:t>Механизм реализации  муниципальной программы</w:t>
      </w:r>
    </w:p>
    <w:p w:rsidR="00C76677" w:rsidRDefault="00C76677">
      <w:pPr>
        <w:suppressAutoHyphens/>
        <w:autoSpaceDE w:val="0"/>
        <w:autoSpaceDN w:val="0"/>
        <w:adjustRightInd w:val="0"/>
        <w:jc w:val="both"/>
      </w:pPr>
    </w:p>
    <w:p w:rsidR="00C76677" w:rsidRDefault="001410D2" w:rsidP="001410D2">
      <w:pPr>
        <w:suppressAutoHyphens/>
        <w:autoSpaceDE w:val="0"/>
        <w:autoSpaceDN w:val="0"/>
        <w:adjustRightInd w:val="0"/>
        <w:ind w:firstLineChars="184" w:firstLine="442"/>
        <w:jc w:val="both"/>
      </w:pPr>
      <w:r>
        <w:t>Механизм реализации программы определяется управлением образования и предусматривает проведение организационных мероприятий, включая подготовку и (или) внесение изменений в нормативные правовые акты Алагирского муниципального  района, обеспечивающие выполнение программы в соответствии с действующим законодательством.</w:t>
      </w:r>
    </w:p>
    <w:p w:rsidR="00C76677" w:rsidRDefault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 выполнением муниципальной программы   осуществляет курирующий заместитель главы АМС.</w:t>
      </w:r>
    </w:p>
    <w:p w:rsidR="00C76677" w:rsidRDefault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Управление   экономического развития АМС района осуществляет:</w:t>
      </w:r>
    </w:p>
    <w:p w:rsidR="00C76677" w:rsidRDefault="001410D2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40" w:hangingChars="10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за ходом реализацией муниципальной программы   ;</w:t>
      </w:r>
    </w:p>
    <w:p w:rsidR="00C76677" w:rsidRDefault="001410D2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40" w:hangingChars="10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ежегодную оценку эффективности реализации муниципальной программы   ;</w:t>
      </w:r>
    </w:p>
    <w:p w:rsidR="00C76677" w:rsidRDefault="001410D2">
      <w:pPr>
        <w:pStyle w:val="1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40" w:hangingChars="10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оценку эффективности реализации муниципальной программы   по её завершению.</w:t>
      </w:r>
    </w:p>
    <w:p w:rsidR="00C76677" w:rsidRDefault="001410D2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Chars="-100" w:left="-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Мероприятия согласовываются со всеми ответственными за подготовку и их реализацию  и могут корректироваться    в течение отчетного периода ( изменяться, уточнятся, дополняться).  </w:t>
      </w:r>
    </w:p>
    <w:p w:rsidR="00C76677" w:rsidRDefault="00C76677">
      <w:pPr>
        <w:ind w:left="426"/>
        <w:jc w:val="center"/>
        <w:rPr>
          <w:b/>
        </w:rPr>
      </w:pPr>
    </w:p>
    <w:p w:rsidR="00C76677" w:rsidRDefault="00C76677">
      <w:pPr>
        <w:ind w:left="426"/>
        <w:jc w:val="center"/>
        <w:rPr>
          <w:b/>
        </w:rPr>
      </w:pPr>
    </w:p>
    <w:p w:rsidR="00C76677" w:rsidRDefault="00C76677">
      <w:pPr>
        <w:ind w:left="426"/>
        <w:jc w:val="center"/>
        <w:rPr>
          <w:b/>
        </w:rPr>
      </w:pPr>
    </w:p>
    <w:p w:rsidR="00C76677" w:rsidRDefault="00C76677">
      <w:pPr>
        <w:ind w:left="426"/>
        <w:jc w:val="center"/>
        <w:rPr>
          <w:b/>
        </w:rPr>
      </w:pPr>
    </w:p>
    <w:p w:rsidR="00C76677" w:rsidRDefault="00C76677">
      <w:pPr>
        <w:ind w:left="426"/>
        <w:jc w:val="center"/>
        <w:rPr>
          <w:b/>
        </w:rPr>
      </w:pPr>
    </w:p>
    <w:p w:rsidR="00C76677" w:rsidRDefault="00C76677">
      <w:pPr>
        <w:ind w:firstLine="708"/>
        <w:jc w:val="both"/>
        <w:rPr>
          <w:color w:val="000000"/>
        </w:rPr>
      </w:pPr>
    </w:p>
    <w:p w:rsidR="00C76677" w:rsidRDefault="00C76677">
      <w:pPr>
        <w:spacing w:line="360" w:lineRule="auto"/>
      </w:pPr>
    </w:p>
    <w:p w:rsidR="00C76677" w:rsidRDefault="00C76677">
      <w:pPr>
        <w:spacing w:line="360" w:lineRule="auto"/>
      </w:pPr>
    </w:p>
    <w:p w:rsidR="00C76677" w:rsidRDefault="00C76677">
      <w:pPr>
        <w:spacing w:line="360" w:lineRule="auto"/>
      </w:pPr>
    </w:p>
    <w:p w:rsidR="00C76677" w:rsidRDefault="00C76677"/>
    <w:p w:rsidR="00C76677" w:rsidRDefault="00C76677">
      <w:pPr>
        <w:tabs>
          <w:tab w:val="left" w:pos="1755"/>
        </w:tabs>
        <w:ind w:left="1985" w:hanging="1985"/>
      </w:pPr>
    </w:p>
    <w:p w:rsidR="00C76677" w:rsidRDefault="00C76677">
      <w:pPr>
        <w:sectPr w:rsidR="00C76677">
          <w:headerReference w:type="even" r:id="rId10"/>
          <w:headerReference w:type="default" r:id="rId11"/>
          <w:headerReference w:type="first" r:id="rId12"/>
          <w:pgSz w:w="11906" w:h="16838"/>
          <w:pgMar w:top="0" w:right="624" w:bottom="426" w:left="1701" w:header="454" w:footer="397" w:gutter="0"/>
          <w:cols w:space="708"/>
          <w:titlePg/>
          <w:docGrid w:linePitch="360"/>
        </w:sectPr>
      </w:pPr>
    </w:p>
    <w:p w:rsidR="00C76677" w:rsidRDefault="001410D2">
      <w:r>
        <w:lastRenderedPageBreak/>
        <w:tab/>
      </w:r>
    </w:p>
    <w:p w:rsidR="00C76677" w:rsidRDefault="001410D2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№1</w:t>
      </w:r>
    </w:p>
    <w:p w:rsidR="00C76677" w:rsidRDefault="001410D2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  <w:sz w:val="26"/>
          <w:szCs w:val="26"/>
        </w:rPr>
        <w:t xml:space="preserve"> к </w:t>
      </w:r>
      <w:r>
        <w:rPr>
          <w:bCs/>
        </w:rPr>
        <w:t>муниципальной</w:t>
      </w:r>
    </w:p>
    <w:p w:rsidR="008E5C6F" w:rsidRDefault="001410D2" w:rsidP="008E5C6F">
      <w:pPr>
        <w:spacing w:line="276" w:lineRule="auto"/>
        <w:jc w:val="right"/>
      </w:pPr>
      <w:r w:rsidRPr="008E5C6F">
        <w:rPr>
          <w:bCs/>
        </w:rPr>
        <w:t xml:space="preserve"> программе </w:t>
      </w:r>
      <w:r w:rsidR="008E5C6F" w:rsidRPr="008E5C6F">
        <w:t>«Развитие образования</w:t>
      </w:r>
    </w:p>
    <w:p w:rsidR="008E5C6F" w:rsidRPr="008E5C6F" w:rsidRDefault="008E5C6F" w:rsidP="008E5C6F">
      <w:pPr>
        <w:spacing w:line="276" w:lineRule="auto"/>
        <w:jc w:val="right"/>
      </w:pPr>
      <w:r w:rsidRPr="008E5C6F">
        <w:t xml:space="preserve"> в Алагирском  муниципальном района </w:t>
      </w:r>
    </w:p>
    <w:p w:rsidR="008E5C6F" w:rsidRPr="008E5C6F" w:rsidRDefault="008E5C6F" w:rsidP="008E5C6F">
      <w:pPr>
        <w:spacing w:line="276" w:lineRule="auto"/>
        <w:jc w:val="right"/>
      </w:pPr>
      <w:r w:rsidRPr="008E5C6F">
        <w:t>на 2024-2026 годы»</w:t>
      </w:r>
    </w:p>
    <w:p w:rsidR="008E5C6F" w:rsidRPr="008E5C6F" w:rsidRDefault="008E5C6F" w:rsidP="008E5C6F">
      <w:pPr>
        <w:jc w:val="right"/>
        <w:rPr>
          <w:bCs/>
          <w:color w:val="222222"/>
          <w:bdr w:val="none" w:sz="0" w:space="0" w:color="auto" w:frame="1"/>
        </w:rPr>
      </w:pPr>
      <w:r w:rsidRPr="008E5C6F">
        <w:rPr>
          <w:rFonts w:eastAsia="Calibri"/>
        </w:rPr>
        <w:t xml:space="preserve"> </w:t>
      </w:r>
    </w:p>
    <w:p w:rsidR="00C76677" w:rsidRDefault="00C76677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C76677" w:rsidRDefault="00C7667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C76677" w:rsidRDefault="001410D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Перечень  мероприятий  муниципальной программы   и их ресурсное обеспечение</w:t>
      </w:r>
    </w:p>
    <w:p w:rsidR="00C76677" w:rsidRDefault="00C76677">
      <w:pPr>
        <w:shd w:val="clear" w:color="auto" w:fill="FFFFFF"/>
        <w:suppressAutoHyphens/>
        <w:ind w:right="7"/>
        <w:contextualSpacing/>
        <w:rPr>
          <w:b/>
          <w:bCs/>
          <w:spacing w:val="-7"/>
        </w:rPr>
      </w:pPr>
    </w:p>
    <w:tbl>
      <w:tblPr>
        <w:tblW w:w="15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545"/>
        <w:gridCol w:w="1843"/>
        <w:gridCol w:w="1843"/>
        <w:gridCol w:w="1263"/>
        <w:gridCol w:w="1214"/>
        <w:gridCol w:w="1282"/>
        <w:gridCol w:w="1206"/>
        <w:gridCol w:w="2026"/>
      </w:tblGrid>
      <w:tr w:rsidR="00C7667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>Статус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  <w:p w:rsidR="00C76677" w:rsidRDefault="001410D2">
            <w:pPr>
              <w:contextualSpacing/>
              <w:jc w:val="center"/>
            </w:pPr>
            <w:r>
              <w:rPr>
                <w:bCs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Срок </w:t>
            </w:r>
          </w:p>
          <w:p w:rsidR="00C76677" w:rsidRDefault="001410D2">
            <w:pPr>
              <w:contextualSpacing/>
              <w:jc w:val="center"/>
            </w:pPr>
            <w:r>
              <w:rPr>
                <w:bCs/>
              </w:rPr>
              <w:t>исполнения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Финансирование мероприятий, в том числе по годам (тыс. рублей)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 xml:space="preserve">Примечание </w:t>
            </w:r>
          </w:p>
        </w:tc>
      </w:tr>
      <w:tr w:rsidR="00C76677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  <w:rPr>
                <w:bCs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  <w:rPr>
                <w:bCs/>
              </w:rPr>
            </w:pPr>
          </w:p>
        </w:tc>
      </w:tr>
      <w:tr w:rsidR="00C766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76677">
        <w:trPr>
          <w:trHeight w:val="497"/>
        </w:trPr>
        <w:tc>
          <w:tcPr>
            <w:tcW w:w="15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ind w:leftChars="100" w:left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№1 «Развитие дошкольного образования детей в Алагирском муниципальном районе на 2024-2026 годы».</w:t>
            </w:r>
          </w:p>
          <w:p w:rsidR="00C76677" w:rsidRDefault="00C76677">
            <w:pPr>
              <w:spacing w:before="100" w:beforeAutospacing="1"/>
              <w:contextualSpacing/>
              <w:jc w:val="center"/>
              <w:rPr>
                <w:bCs/>
              </w:rPr>
            </w:pPr>
          </w:p>
        </w:tc>
      </w:tr>
      <w:tr w:rsidR="00C766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ind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t xml:space="preserve">Мероприятия по обеспечению комплексной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13749,0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r>
              <w:t>4583,0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r>
              <w:t>4583,0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r>
              <w:t>4583,0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rPr>
          <w:trHeight w:val="9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tabs>
                <w:tab w:val="left" w:pos="0"/>
              </w:tabs>
              <w:spacing w:before="100" w:beforeAutospacing="1"/>
              <w:contextualSpacing/>
              <w:jc w:val="both"/>
            </w:pPr>
            <w:r>
              <w:t xml:space="preserve">Соблюдение требований СанПиН по температурному режиму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t>2024-2026 годы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14580,0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4860,0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4860,0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4860,0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rPr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t xml:space="preserve">Укрепление материально-технической базы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25461,0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8487,0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8487,0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8487,0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rPr>
          <w:trHeight w:val="42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питания в дошкольных образовательных учреждениях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44631,0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14877,0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rPr>
          <w:trHeight w:val="468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35409,0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11803,0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77" w:rsidRDefault="001410D2">
            <w:pPr>
              <w:contextualSpacing/>
              <w:jc w:val="center"/>
            </w:pPr>
            <w:r>
              <w:t>Внебюджетные</w:t>
            </w:r>
          </w:p>
          <w:p w:rsidR="00C76677" w:rsidRDefault="001410D2">
            <w:pPr>
              <w:contextualSpacing/>
              <w:jc w:val="center"/>
            </w:pPr>
            <w:r>
              <w:t>источники</w:t>
            </w:r>
          </w:p>
        </w:tc>
      </w:tr>
      <w:tr w:rsidR="00C766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rPr>
                <w:bCs/>
              </w:rPr>
              <w:t>Прочие расходы,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rPr>
                <w:b/>
                <w:bCs/>
              </w:rPr>
              <w:t>37545,0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12515,0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12515,0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12515,0</w:t>
            </w:r>
          </w:p>
        </w:tc>
        <w:tc>
          <w:tcPr>
            <w:tcW w:w="2026" w:type="dxa"/>
            <w:vAlign w:val="center"/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Основное мероприятие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ind w:right="-108"/>
              <w:contextualSpacing/>
            </w:pPr>
            <w:r>
              <w:t>Заработная плата работников ДОУ, учебные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rPr>
                <w:b/>
              </w:rPr>
            </w:pPr>
            <w:r>
              <w:rPr>
                <w:b/>
              </w:rPr>
              <w:t>102357,0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34119,0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34119,0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34119,0</w:t>
            </w:r>
          </w:p>
        </w:tc>
        <w:tc>
          <w:tcPr>
            <w:tcW w:w="2026" w:type="dxa"/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ind w:right="-108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rPr>
                <w:b/>
              </w:rPr>
            </w:pPr>
            <w:r>
              <w:rPr>
                <w:b/>
              </w:rPr>
              <w:t>398 854,8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132951,6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132951,6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</w:pPr>
            <w:r>
              <w:t>132951,6</w:t>
            </w:r>
          </w:p>
        </w:tc>
        <w:tc>
          <w:tcPr>
            <w:tcW w:w="2026" w:type="dxa"/>
            <w:vAlign w:val="center"/>
          </w:tcPr>
          <w:p w:rsidR="00C76677" w:rsidRDefault="001410D2">
            <w:pPr>
              <w:contextualSpacing/>
              <w:jc w:val="center"/>
            </w:pPr>
            <w:r>
              <w:t>Региональный бюджет</w:t>
            </w:r>
          </w:p>
        </w:tc>
      </w:tr>
      <w:tr w:rsidR="00C76677"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rPr>
                <w:b/>
              </w:rPr>
            </w:pPr>
            <w:r>
              <w:rPr>
                <w:b/>
              </w:rPr>
              <w:t>672 586,8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rPr>
                <w:b/>
              </w:rPr>
            </w:pPr>
            <w:r>
              <w:rPr>
                <w:b/>
              </w:rPr>
              <w:t>224 195,6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tabs>
                <w:tab w:val="left" w:pos="960"/>
                <w:tab w:val="left" w:pos="1200"/>
              </w:tabs>
            </w:pPr>
            <w:r>
              <w:rPr>
                <w:b/>
              </w:rPr>
              <w:t>224 195,6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r>
              <w:rPr>
                <w:b/>
              </w:rPr>
              <w:t>224 195,6</w:t>
            </w:r>
          </w:p>
        </w:tc>
        <w:tc>
          <w:tcPr>
            <w:tcW w:w="2026" w:type="dxa"/>
            <w:vAlign w:val="center"/>
          </w:tcPr>
          <w:p w:rsidR="00C76677" w:rsidRDefault="00C76677">
            <w:pPr>
              <w:contextualSpacing/>
              <w:jc w:val="center"/>
              <w:rPr>
                <w:b/>
              </w:rPr>
            </w:pPr>
          </w:p>
        </w:tc>
      </w:tr>
      <w:tr w:rsidR="00C76677">
        <w:tc>
          <w:tcPr>
            <w:tcW w:w="15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677" w:rsidRDefault="001410D2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Подпрограмма №2 «Развитие начального, основного, среднего общего образования в Алагирском муниципальном районе на 2024-2026 годы».</w:t>
            </w:r>
          </w:p>
        </w:tc>
      </w:tr>
      <w:tr w:rsidR="00C766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ind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t>Мероприятия по обеспечению комплексной безопасности 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r>
              <w:t>9635,0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r>
              <w:t>9635,0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r>
              <w:t>9635,0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rPr>
          <w:trHeight w:val="9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t>Укрепление материально-технической базы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t>2024-2026 годы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38091,0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12697,0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12697,0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12697,0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rPr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t>Соблюдение требований СанПиН по температурному режиму 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32718,0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10906,0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10906,0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10906,0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Основное мероприятие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ind w:right="-108"/>
              <w:contextualSpacing/>
            </w:pPr>
            <w:r>
              <w:t>Общеобразовательный процесс ( заработная плата  и учебные расходы)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187944,0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62648,0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62648,0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62648,0</w:t>
            </w:r>
          </w:p>
        </w:tc>
        <w:tc>
          <w:tcPr>
            <w:tcW w:w="2026" w:type="dxa"/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ind w:right="-108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689532,6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229844,2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229844,2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229844,2</w:t>
            </w:r>
          </w:p>
        </w:tc>
        <w:tc>
          <w:tcPr>
            <w:tcW w:w="2026" w:type="dxa"/>
            <w:vAlign w:val="center"/>
          </w:tcPr>
          <w:p w:rsidR="00C76677" w:rsidRDefault="001410D2">
            <w:pPr>
              <w:contextualSpacing/>
              <w:jc w:val="center"/>
            </w:pPr>
            <w:r>
              <w:t>Региональный бюджет</w:t>
            </w:r>
          </w:p>
        </w:tc>
      </w:tr>
      <w:tr w:rsidR="00C7667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ind w:right="-108"/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51403,0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17030,2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17186,4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17186,4</w:t>
            </w:r>
          </w:p>
        </w:tc>
        <w:tc>
          <w:tcPr>
            <w:tcW w:w="2026" w:type="dxa"/>
            <w:vAlign w:val="center"/>
          </w:tcPr>
          <w:p w:rsidR="00C76677" w:rsidRDefault="001410D2">
            <w:pPr>
              <w:contextualSpacing/>
              <w:jc w:val="center"/>
            </w:pPr>
            <w:r>
              <w:t>Федеральный бюджет</w:t>
            </w:r>
          </w:p>
        </w:tc>
      </w:tr>
      <w:tr w:rsidR="00C76677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rPr>
                <w:bCs/>
              </w:rPr>
              <w:t>Прочие расходы,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77379,0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25793,0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25793,0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25793,0</w:t>
            </w:r>
          </w:p>
        </w:tc>
        <w:tc>
          <w:tcPr>
            <w:tcW w:w="2026" w:type="dxa"/>
            <w:vAlign w:val="center"/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1105972,6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368553,4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r>
              <w:rPr>
                <w:b/>
              </w:rPr>
              <w:t>368709,6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r>
              <w:rPr>
                <w:b/>
              </w:rPr>
              <w:t>368709,6</w:t>
            </w:r>
          </w:p>
        </w:tc>
        <w:tc>
          <w:tcPr>
            <w:tcW w:w="2026" w:type="dxa"/>
            <w:vAlign w:val="center"/>
          </w:tcPr>
          <w:p w:rsidR="00C76677" w:rsidRDefault="00C76677">
            <w:pPr>
              <w:contextualSpacing/>
              <w:jc w:val="center"/>
              <w:rPr>
                <w:b/>
              </w:rPr>
            </w:pPr>
          </w:p>
        </w:tc>
      </w:tr>
      <w:tr w:rsidR="00C76677">
        <w:tc>
          <w:tcPr>
            <w:tcW w:w="15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677" w:rsidRDefault="001410D2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Подпрограмма № 3 </w:t>
            </w:r>
            <w:r>
              <w:rPr>
                <w:b/>
                <w:bCs/>
                <w:lang w:eastAsia="en-US"/>
              </w:rPr>
              <w:t>«Развитие системы дополнительного образования в Алагирском муниципальном районе на 2024-2026 годы».</w:t>
            </w:r>
          </w:p>
          <w:p w:rsidR="00C76677" w:rsidRDefault="00C76677">
            <w:pPr>
              <w:contextualSpacing/>
              <w:jc w:val="center"/>
              <w:rPr>
                <w:b/>
              </w:rPr>
            </w:pPr>
          </w:p>
        </w:tc>
      </w:tr>
      <w:tr w:rsidR="00C766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ind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t xml:space="preserve">Мероприятия по обеспечению комплексной безопасности  в учреждениях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171,0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171,0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171,0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t xml:space="preserve">Укрепление материально-технической базы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4350,0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lang w:val="en-US"/>
              </w:rPr>
              <w:t>1450,0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lang w:val="en-US"/>
              </w:rPr>
              <w:t>1450,0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rPr>
          <w:trHeight w:val="9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tabs>
                <w:tab w:val="left" w:pos="0"/>
              </w:tabs>
              <w:spacing w:before="100" w:beforeAutospacing="1"/>
              <w:contextualSpacing/>
              <w:jc w:val="both"/>
            </w:pPr>
            <w:r>
              <w:t xml:space="preserve">Соблюдение требований СанПиН по температурному режиму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t>2024-2026 годы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675,0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675,0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675,0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rPr>
          <w:trHeight w:val="42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ind w:right="-108"/>
              <w:contextualSpacing/>
            </w:pPr>
            <w:r>
              <w:t>Общеобразовательный процесс   ( заработная плата  и учебные расходы)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118635,0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39545,0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39545,0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39545,0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rPr>
          <w:trHeight w:val="416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77" w:rsidRDefault="001410D2">
            <w:pPr>
              <w:contextualSpacing/>
              <w:jc w:val="center"/>
            </w:pPr>
            <w:r>
              <w:t>Внебюджетные</w:t>
            </w:r>
          </w:p>
          <w:p w:rsidR="00C76677" w:rsidRDefault="001410D2">
            <w:pPr>
              <w:contextualSpacing/>
              <w:jc w:val="center"/>
            </w:pPr>
            <w:r>
              <w:t>источники</w:t>
            </w:r>
          </w:p>
        </w:tc>
      </w:tr>
      <w:tr w:rsidR="00C766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rPr>
                <w:bCs/>
              </w:rPr>
              <w:t>Прочие расходы,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6876,0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2292,0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2292,0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2292,0</w:t>
            </w:r>
          </w:p>
        </w:tc>
        <w:tc>
          <w:tcPr>
            <w:tcW w:w="2026" w:type="dxa"/>
            <w:vAlign w:val="center"/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1410D2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138399,0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46133,0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r>
              <w:rPr>
                <w:b/>
              </w:rPr>
              <w:t>46133,0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r>
              <w:rPr>
                <w:b/>
              </w:rPr>
              <w:t>46133,0</w:t>
            </w:r>
          </w:p>
        </w:tc>
        <w:tc>
          <w:tcPr>
            <w:tcW w:w="2026" w:type="dxa"/>
            <w:vAlign w:val="center"/>
          </w:tcPr>
          <w:p w:rsidR="00C76677" w:rsidRDefault="00C76677">
            <w:pPr>
              <w:contextualSpacing/>
              <w:jc w:val="center"/>
              <w:rPr>
                <w:b/>
              </w:rPr>
            </w:pPr>
          </w:p>
        </w:tc>
      </w:tr>
      <w:tr w:rsidR="00C76677">
        <w:tc>
          <w:tcPr>
            <w:tcW w:w="15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677" w:rsidRDefault="001410D2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Подпрограмма №4 </w:t>
            </w:r>
            <w:r>
              <w:rPr>
                <w:b/>
                <w:lang w:eastAsia="en-US"/>
              </w:rPr>
              <w:t>«</w:t>
            </w:r>
            <w:r>
              <w:rPr>
                <w:b/>
              </w:rPr>
              <w:t>Питание  учащихся в  общеобразовательных организациях Алагирского муниципального района на 2024-2026 годы</w:t>
            </w:r>
            <w:r>
              <w:rPr>
                <w:b/>
                <w:lang w:eastAsia="en-US"/>
              </w:rPr>
              <w:t>».</w:t>
            </w:r>
          </w:p>
          <w:p w:rsidR="00C76677" w:rsidRDefault="00C76677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C76677">
        <w:trPr>
          <w:trHeight w:val="42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питания в  муниципальных общеобразовательных учреждениях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21159,0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rPr>
          <w:trHeight w:val="416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36777,0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12259,0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12259,0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77" w:rsidRDefault="001410D2">
            <w:pPr>
              <w:contextualSpacing/>
              <w:jc w:val="center"/>
            </w:pPr>
            <w:r>
              <w:t>Региональный бюджет</w:t>
            </w:r>
          </w:p>
        </w:tc>
      </w:tr>
      <w:tr w:rsidR="00C76677">
        <w:trPr>
          <w:trHeight w:val="483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48929,1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16309,7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C76677" w:rsidRDefault="0014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16309,7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677" w:rsidRDefault="001410D2">
            <w:pPr>
              <w:contextualSpacing/>
              <w:jc w:val="center"/>
            </w:pPr>
            <w:r>
              <w:t>Федеральный бюджет</w:t>
            </w:r>
          </w:p>
        </w:tc>
      </w:tr>
      <w:tr w:rsidR="00C76677"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106865,1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35621,7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r>
              <w:rPr>
                <w:b/>
              </w:rPr>
              <w:t>35621,7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r>
              <w:rPr>
                <w:b/>
              </w:rPr>
              <w:t>35621,7</w:t>
            </w:r>
          </w:p>
        </w:tc>
        <w:tc>
          <w:tcPr>
            <w:tcW w:w="2026" w:type="dxa"/>
            <w:vAlign w:val="center"/>
          </w:tcPr>
          <w:p w:rsidR="00C76677" w:rsidRDefault="00C76677">
            <w:pPr>
              <w:contextualSpacing/>
              <w:jc w:val="center"/>
              <w:rPr>
                <w:b/>
              </w:rPr>
            </w:pPr>
          </w:p>
        </w:tc>
      </w:tr>
      <w:tr w:rsidR="00C76677">
        <w:tc>
          <w:tcPr>
            <w:tcW w:w="15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677" w:rsidRPr="001410D2" w:rsidRDefault="001410D2" w:rsidP="001410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Подпрограмма №5 </w:t>
            </w:r>
            <w:r>
              <w:rPr>
                <w:b/>
                <w:bCs/>
                <w:lang w:eastAsia="en-US"/>
              </w:rPr>
              <w:t>«Поддержка семьи и детства в Алагирском муниципальном районе на 2024-2026 годы».</w:t>
            </w:r>
          </w:p>
        </w:tc>
      </w:tr>
      <w:tr w:rsidR="00C76677">
        <w:trPr>
          <w:trHeight w:val="9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tabs>
                <w:tab w:val="left" w:pos="0"/>
              </w:tabs>
              <w:spacing w:before="100" w:beforeAutospacing="1"/>
              <w:contextualSpacing/>
              <w:jc w:val="both"/>
            </w:pPr>
            <w:r>
              <w:t>Субвенции на выплату компенсации части родительской платы за присмотр и уход за ребёнком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t>2024-2026 годы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3200,0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3200,0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3200,0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Региональный бюджет</w:t>
            </w:r>
          </w:p>
        </w:tc>
      </w:tr>
      <w:tr w:rsidR="00C76677"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9600,0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3200,0</w:t>
            </w:r>
          </w:p>
        </w:tc>
        <w:tc>
          <w:tcPr>
            <w:tcW w:w="2026" w:type="dxa"/>
            <w:vAlign w:val="center"/>
          </w:tcPr>
          <w:p w:rsidR="00C76677" w:rsidRDefault="00C76677">
            <w:pPr>
              <w:contextualSpacing/>
              <w:jc w:val="center"/>
              <w:rPr>
                <w:b/>
              </w:rPr>
            </w:pPr>
          </w:p>
        </w:tc>
      </w:tr>
      <w:tr w:rsidR="00C76677">
        <w:tc>
          <w:tcPr>
            <w:tcW w:w="15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677" w:rsidRDefault="001410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              Подпрограмма №6 </w:t>
            </w:r>
            <w:r>
              <w:rPr>
                <w:b/>
                <w:bCs/>
                <w:lang w:eastAsia="en-US"/>
              </w:rPr>
              <w:t xml:space="preserve">«Оздоровительная компания детей в </w:t>
            </w:r>
            <w:r>
              <w:rPr>
                <w:b/>
                <w:bCs/>
              </w:rPr>
              <w:t>образовательных организациях Алагирского муниципального  района на 2024-2026 годы</w:t>
            </w:r>
            <w:r>
              <w:rPr>
                <w:b/>
                <w:bCs/>
                <w:lang w:eastAsia="en-US"/>
              </w:rPr>
              <w:t>»</w:t>
            </w:r>
          </w:p>
        </w:tc>
      </w:tr>
      <w:tr w:rsidR="00C766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ind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both"/>
            </w:pPr>
            <w:r>
              <w:t>Мероприятия по проведению оздоровительной компании детей образовательных организации Алагирского муниципального района , осуществляемые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>8661,6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2887,2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r>
              <w:t>2887,2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r>
              <w:t>2887,2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77" w:rsidRDefault="001410D2">
            <w:pPr>
              <w:contextualSpacing/>
              <w:jc w:val="center"/>
            </w:pPr>
            <w:r>
              <w:t>Республиканский  бюджет</w:t>
            </w:r>
          </w:p>
        </w:tc>
      </w:tr>
      <w:tr w:rsidR="00C76677">
        <w:trPr>
          <w:trHeight w:val="282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CB4185">
            <w:pPr>
              <w:spacing w:before="100" w:beforeAutospacing="1"/>
              <w:contextualSpacing/>
              <w:jc w:val="center"/>
              <w:rPr>
                <w:bCs/>
              </w:rPr>
            </w:pPr>
            <w:r w:rsidRPr="00CB418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7.8pt;margin-top:-45.6pt;width:39.1pt;height:27.55pt;z-index:251659264;mso-position-horizontal-relative:text;mso-position-vertical-relative:text" filled="f" stroked="f">
                  <v:textbox>
                    <w:txbxContent>
                      <w:p w:rsidR="00602E73" w:rsidRDefault="00602E73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>8661,6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rPr>
                <w:b/>
                <w:bCs/>
              </w:rPr>
            </w:pPr>
            <w:r>
              <w:rPr>
                <w:b/>
                <w:bCs/>
              </w:rPr>
              <w:t>2887,2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rPr>
                <w:b/>
                <w:bCs/>
              </w:rPr>
            </w:pPr>
            <w:r>
              <w:rPr>
                <w:b/>
                <w:bCs/>
              </w:rPr>
              <w:t>2887,2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77" w:rsidRDefault="00C76677">
            <w:pPr>
              <w:contextualSpacing/>
              <w:jc w:val="center"/>
            </w:pPr>
          </w:p>
        </w:tc>
      </w:tr>
      <w:tr w:rsidR="00C76677">
        <w:trPr>
          <w:trHeight w:val="336"/>
        </w:trPr>
        <w:tc>
          <w:tcPr>
            <w:tcW w:w="15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677" w:rsidRDefault="001410D2" w:rsidP="001410D2">
            <w:pPr>
              <w:ind w:firstLineChars="600" w:firstLine="1446"/>
              <w:rPr>
                <w:b/>
              </w:rPr>
            </w:pPr>
            <w:r>
              <w:rPr>
                <w:b/>
              </w:rPr>
              <w:t xml:space="preserve">Подпрограмма №7 </w:t>
            </w:r>
            <w:r>
              <w:rPr>
                <w:b/>
                <w:bCs/>
              </w:rPr>
              <w:t>«Управление развитием образования в Алагирском муниципальном районе   на 2024-2026 годы»</w:t>
            </w:r>
          </w:p>
        </w:tc>
      </w:tr>
      <w:tr w:rsidR="00C76677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77" w:rsidRDefault="001410D2">
            <w:pPr>
              <w:rPr>
                <w:iCs/>
              </w:rPr>
            </w:pPr>
            <w:r>
              <w:rPr>
                <w:iCs/>
              </w:rPr>
              <w:t>Расходы на выплаты заработной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Cs/>
              </w:rPr>
            </w:pPr>
            <w:r>
              <w:t>2024-2026 годы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26226,0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8742,0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8742,0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8742,0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rPr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rPr>
                <w:bCs/>
              </w:rPr>
              <w:t>Основное 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677" w:rsidRDefault="001410D2">
            <w:pPr>
              <w:rPr>
                <w:iCs/>
              </w:rPr>
            </w:pPr>
            <w:r>
              <w:rPr>
                <w:iCs/>
              </w:rPr>
              <w:t xml:space="preserve">Иные закупки товаров, работ и услуг для  обеспечения </w:t>
            </w:r>
            <w:r>
              <w:rPr>
                <w:iCs/>
              </w:rPr>
              <w:lastRenderedPageBreak/>
              <w:t>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</w:pPr>
            <w:r>
              <w:t>2024-2026 годы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9735,0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3245,0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3245,0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jc w:val="center"/>
            </w:pPr>
            <w:r>
              <w:t>3245,0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contextualSpacing/>
              <w:jc w:val="center"/>
            </w:pPr>
            <w:r>
              <w:t>Муниципальный бюджет</w:t>
            </w:r>
          </w:p>
        </w:tc>
      </w:tr>
      <w:tr w:rsidR="00C76677"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7" w:rsidRDefault="00C76677">
            <w:pPr>
              <w:spacing w:before="100" w:beforeAutospacing="1"/>
              <w:contextualSpacing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35961,0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11987,0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r>
              <w:rPr>
                <w:b/>
              </w:rPr>
              <w:t>11987,0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C76677" w:rsidRDefault="001410D2">
            <w:r>
              <w:rPr>
                <w:b/>
              </w:rPr>
              <w:t>11987,0</w:t>
            </w:r>
          </w:p>
        </w:tc>
        <w:tc>
          <w:tcPr>
            <w:tcW w:w="2026" w:type="dxa"/>
            <w:vAlign w:val="center"/>
          </w:tcPr>
          <w:p w:rsidR="00C76677" w:rsidRDefault="00C76677">
            <w:pPr>
              <w:contextualSpacing/>
              <w:jc w:val="center"/>
              <w:rPr>
                <w:b/>
              </w:rPr>
            </w:pPr>
          </w:p>
        </w:tc>
      </w:tr>
    </w:tbl>
    <w:p w:rsidR="00C76677" w:rsidRDefault="00C76677" w:rsidP="001410D2">
      <w:pPr>
        <w:ind w:left="7230"/>
        <w:jc w:val="right"/>
      </w:pPr>
      <w:bookmarkStart w:id="0" w:name="_GoBack"/>
      <w:bookmarkEnd w:id="0"/>
    </w:p>
    <w:sectPr w:rsidR="00C76677" w:rsidSect="0028019D">
      <w:headerReference w:type="default" r:id="rId13"/>
      <w:footerReference w:type="default" r:id="rId14"/>
      <w:pgSz w:w="16838" w:h="11906" w:orient="landscape"/>
      <w:pgMar w:top="284" w:right="1387" w:bottom="284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12" w:rsidRDefault="00880312">
      <w:r>
        <w:separator/>
      </w:r>
    </w:p>
  </w:endnote>
  <w:endnote w:type="continuationSeparator" w:id="1">
    <w:p w:rsidR="00880312" w:rsidRDefault="0088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73" w:rsidRDefault="00602E73">
    <w:pPr>
      <w:pStyle w:val="af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12" w:rsidRDefault="00880312">
      <w:r>
        <w:separator/>
      </w:r>
    </w:p>
  </w:footnote>
  <w:footnote w:type="continuationSeparator" w:id="1">
    <w:p w:rsidR="00880312" w:rsidRDefault="00880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73" w:rsidRDefault="00CB4185">
    <w:pPr>
      <w:pStyle w:val="ac"/>
      <w:jc w:val="center"/>
      <w:rPr>
        <w:sz w:val="19"/>
        <w:szCs w:val="19"/>
      </w:rPr>
    </w:pPr>
    <w:r>
      <w:rPr>
        <w:sz w:val="19"/>
        <w:szCs w:val="19"/>
      </w:rPr>
      <w:fldChar w:fldCharType="begin"/>
    </w:r>
    <w:r w:rsidR="00602E73">
      <w:rPr>
        <w:sz w:val="19"/>
        <w:szCs w:val="19"/>
      </w:rPr>
      <w:instrText>PAGE   \* MERGEFORMAT</w:instrText>
    </w:r>
    <w:r>
      <w:rPr>
        <w:sz w:val="19"/>
        <w:szCs w:val="19"/>
      </w:rPr>
      <w:fldChar w:fldCharType="separate"/>
    </w:r>
    <w:r w:rsidR="00602E73">
      <w:rPr>
        <w:sz w:val="19"/>
        <w:szCs w:val="19"/>
      </w:rPr>
      <w:t>25</w:t>
    </w:r>
    <w:r>
      <w:rPr>
        <w:sz w:val="19"/>
        <w:szCs w:val="19"/>
      </w:rPr>
      <w:fldChar w:fldCharType="end"/>
    </w:r>
  </w:p>
  <w:p w:rsidR="00602E73" w:rsidRDefault="00602E73">
    <w:pPr>
      <w:pStyle w:val="ac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73" w:rsidRDefault="00602E73">
    <w:pPr>
      <w:pStyle w:val="ac"/>
      <w:jc w:val="center"/>
      <w:rPr>
        <w:sz w:val="19"/>
        <w:szCs w:val="19"/>
      </w:rPr>
    </w:pPr>
  </w:p>
  <w:p w:rsidR="00602E73" w:rsidRDefault="00602E73">
    <w:pPr>
      <w:pStyle w:val="ac"/>
      <w:rPr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73" w:rsidRDefault="00602E73">
    <w:pPr>
      <w:pStyle w:val="ac"/>
      <w:jc w:val="center"/>
      <w:rPr>
        <w:sz w:val="19"/>
        <w:szCs w:val="19"/>
      </w:rPr>
    </w:pPr>
  </w:p>
  <w:p w:rsidR="00602E73" w:rsidRDefault="00602E73">
    <w:pPr>
      <w:pStyle w:val="ac"/>
      <w:rPr>
        <w:sz w:val="19"/>
        <w:szCs w:val="19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73" w:rsidRDefault="00602E73">
    <w:pPr>
      <w:pStyle w:val="ac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98A3"/>
    <w:multiLevelType w:val="singleLevel"/>
    <w:tmpl w:val="268898A3"/>
    <w:lvl w:ilvl="0">
      <w:start w:val="1"/>
      <w:numFmt w:val="decimal"/>
      <w:suff w:val="space"/>
      <w:lvlText w:val="%1)"/>
      <w:lvlJc w:val="left"/>
    </w:lvl>
  </w:abstractNum>
  <w:abstractNum w:abstractNumId="1">
    <w:nsid w:val="6CB8B21D"/>
    <w:multiLevelType w:val="singleLevel"/>
    <w:tmpl w:val="6CB8B21D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60"/>
  <w:drawingGridVerticalSpacing w:val="70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265"/>
    <w:rsid w:val="00014FC9"/>
    <w:rsid w:val="00041AB9"/>
    <w:rsid w:val="00063485"/>
    <w:rsid w:val="00065F73"/>
    <w:rsid w:val="00072C64"/>
    <w:rsid w:val="000A3463"/>
    <w:rsid w:val="000D2820"/>
    <w:rsid w:val="000F7501"/>
    <w:rsid w:val="001410D2"/>
    <w:rsid w:val="0015586E"/>
    <w:rsid w:val="0018654C"/>
    <w:rsid w:val="00195867"/>
    <w:rsid w:val="001A1C7A"/>
    <w:rsid w:val="001F4768"/>
    <w:rsid w:val="002639B3"/>
    <w:rsid w:val="00272C02"/>
    <w:rsid w:val="0028019D"/>
    <w:rsid w:val="00285194"/>
    <w:rsid w:val="00292DBC"/>
    <w:rsid w:val="0029466F"/>
    <w:rsid w:val="002C1E37"/>
    <w:rsid w:val="002C2657"/>
    <w:rsid w:val="002D43A6"/>
    <w:rsid w:val="002E4EED"/>
    <w:rsid w:val="00304B27"/>
    <w:rsid w:val="00345AA4"/>
    <w:rsid w:val="00355209"/>
    <w:rsid w:val="00393A15"/>
    <w:rsid w:val="00397DF1"/>
    <w:rsid w:val="003A3707"/>
    <w:rsid w:val="003A7306"/>
    <w:rsid w:val="003B4BA2"/>
    <w:rsid w:val="003C63F6"/>
    <w:rsid w:val="003D0237"/>
    <w:rsid w:val="003D45E7"/>
    <w:rsid w:val="003D494C"/>
    <w:rsid w:val="003D76F3"/>
    <w:rsid w:val="003E1643"/>
    <w:rsid w:val="003F65D4"/>
    <w:rsid w:val="004727C6"/>
    <w:rsid w:val="00472820"/>
    <w:rsid w:val="00482207"/>
    <w:rsid w:val="00494AC3"/>
    <w:rsid w:val="0049515E"/>
    <w:rsid w:val="004B7422"/>
    <w:rsid w:val="004E1D9A"/>
    <w:rsid w:val="004F3E7F"/>
    <w:rsid w:val="005021E1"/>
    <w:rsid w:val="005218A5"/>
    <w:rsid w:val="00561E85"/>
    <w:rsid w:val="005B452C"/>
    <w:rsid w:val="00602E73"/>
    <w:rsid w:val="006200FE"/>
    <w:rsid w:val="00651C6D"/>
    <w:rsid w:val="00653F79"/>
    <w:rsid w:val="00675B5E"/>
    <w:rsid w:val="006A45DB"/>
    <w:rsid w:val="006B73F5"/>
    <w:rsid w:val="006C2F4E"/>
    <w:rsid w:val="006E1335"/>
    <w:rsid w:val="00705963"/>
    <w:rsid w:val="00745F6A"/>
    <w:rsid w:val="0075587F"/>
    <w:rsid w:val="00774EE6"/>
    <w:rsid w:val="007A2AE4"/>
    <w:rsid w:val="007B5233"/>
    <w:rsid w:val="007C04EA"/>
    <w:rsid w:val="007D33A5"/>
    <w:rsid w:val="007E5426"/>
    <w:rsid w:val="008119D1"/>
    <w:rsid w:val="00824201"/>
    <w:rsid w:val="00825EF6"/>
    <w:rsid w:val="008277FA"/>
    <w:rsid w:val="00847D39"/>
    <w:rsid w:val="00855072"/>
    <w:rsid w:val="0087454E"/>
    <w:rsid w:val="00876B06"/>
    <w:rsid w:val="00880312"/>
    <w:rsid w:val="008932B6"/>
    <w:rsid w:val="008B45DE"/>
    <w:rsid w:val="008B695D"/>
    <w:rsid w:val="008C00CB"/>
    <w:rsid w:val="008D0C65"/>
    <w:rsid w:val="008D261B"/>
    <w:rsid w:val="008E5C6F"/>
    <w:rsid w:val="0091271A"/>
    <w:rsid w:val="00922A5D"/>
    <w:rsid w:val="00943CCD"/>
    <w:rsid w:val="00986F07"/>
    <w:rsid w:val="00987C98"/>
    <w:rsid w:val="009A4A6D"/>
    <w:rsid w:val="009A7980"/>
    <w:rsid w:val="009C0929"/>
    <w:rsid w:val="00A0307E"/>
    <w:rsid w:val="00A21265"/>
    <w:rsid w:val="00A77F8C"/>
    <w:rsid w:val="00A94D10"/>
    <w:rsid w:val="00AB21A9"/>
    <w:rsid w:val="00AC76D9"/>
    <w:rsid w:val="00AE1635"/>
    <w:rsid w:val="00AE4AEF"/>
    <w:rsid w:val="00AE741A"/>
    <w:rsid w:val="00B17B68"/>
    <w:rsid w:val="00B31B16"/>
    <w:rsid w:val="00B62FED"/>
    <w:rsid w:val="00B6683C"/>
    <w:rsid w:val="00BD1D6A"/>
    <w:rsid w:val="00BD3278"/>
    <w:rsid w:val="00BE16DA"/>
    <w:rsid w:val="00BE7E4B"/>
    <w:rsid w:val="00C31817"/>
    <w:rsid w:val="00C3286C"/>
    <w:rsid w:val="00C524C0"/>
    <w:rsid w:val="00C65B25"/>
    <w:rsid w:val="00C66C75"/>
    <w:rsid w:val="00C76677"/>
    <w:rsid w:val="00CB4185"/>
    <w:rsid w:val="00CC399E"/>
    <w:rsid w:val="00CE6052"/>
    <w:rsid w:val="00D105A1"/>
    <w:rsid w:val="00D14540"/>
    <w:rsid w:val="00D67F22"/>
    <w:rsid w:val="00D92212"/>
    <w:rsid w:val="00DB4D5F"/>
    <w:rsid w:val="00DE5F47"/>
    <w:rsid w:val="00DF1415"/>
    <w:rsid w:val="00DF44BE"/>
    <w:rsid w:val="00EB0EA0"/>
    <w:rsid w:val="00EB4E3C"/>
    <w:rsid w:val="00EB5BB3"/>
    <w:rsid w:val="00F659DB"/>
    <w:rsid w:val="00F708CB"/>
    <w:rsid w:val="00F84FF4"/>
    <w:rsid w:val="00FA38F3"/>
    <w:rsid w:val="00FA4346"/>
    <w:rsid w:val="00FD20A3"/>
    <w:rsid w:val="1D6F40AA"/>
    <w:rsid w:val="312445E6"/>
    <w:rsid w:val="343141ED"/>
    <w:rsid w:val="360027A1"/>
    <w:rsid w:val="55214100"/>
    <w:rsid w:val="6390314B"/>
    <w:rsid w:val="698860A9"/>
    <w:rsid w:val="766E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9D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19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019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8019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8019D"/>
    <w:pPr>
      <w:keepNext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8019D"/>
    <w:pPr>
      <w:keepNext/>
      <w:outlineLvl w:val="6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sid w:val="0028019D"/>
    <w:rPr>
      <w:sz w:val="16"/>
      <w:szCs w:val="16"/>
    </w:rPr>
  </w:style>
  <w:style w:type="character" w:styleId="a4">
    <w:name w:val="Hyperlink"/>
    <w:uiPriority w:val="99"/>
    <w:unhideWhenUsed/>
    <w:qFormat/>
    <w:rsid w:val="0028019D"/>
    <w:rPr>
      <w:color w:val="0000FF"/>
      <w:u w:val="single"/>
    </w:rPr>
  </w:style>
  <w:style w:type="character" w:styleId="a5">
    <w:name w:val="page number"/>
    <w:basedOn w:val="a0"/>
    <w:qFormat/>
    <w:rsid w:val="0028019D"/>
  </w:style>
  <w:style w:type="paragraph" w:styleId="a6">
    <w:name w:val="Balloon Text"/>
    <w:basedOn w:val="a"/>
    <w:link w:val="a7"/>
    <w:qFormat/>
    <w:rsid w:val="0028019D"/>
    <w:rPr>
      <w:rFonts w:ascii="Tahoma" w:hAnsi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28019D"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qFormat/>
    <w:rsid w:val="0028019D"/>
    <w:rPr>
      <w:sz w:val="20"/>
      <w:szCs w:val="20"/>
    </w:rPr>
  </w:style>
  <w:style w:type="paragraph" w:styleId="aa">
    <w:name w:val="annotation subject"/>
    <w:basedOn w:val="a8"/>
    <w:next w:val="a8"/>
    <w:link w:val="ab"/>
    <w:qFormat/>
    <w:rsid w:val="0028019D"/>
    <w:rPr>
      <w:b/>
      <w:bCs/>
    </w:rPr>
  </w:style>
  <w:style w:type="paragraph" w:styleId="ac">
    <w:name w:val="header"/>
    <w:basedOn w:val="a"/>
    <w:link w:val="ad"/>
    <w:uiPriority w:val="99"/>
    <w:qFormat/>
    <w:rsid w:val="0028019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ody Text"/>
    <w:basedOn w:val="a"/>
    <w:link w:val="af"/>
    <w:qFormat/>
    <w:rsid w:val="0028019D"/>
    <w:rPr>
      <w:sz w:val="28"/>
      <w:szCs w:val="20"/>
    </w:rPr>
  </w:style>
  <w:style w:type="paragraph" w:styleId="af0">
    <w:name w:val="footer"/>
    <w:basedOn w:val="a"/>
    <w:link w:val="af1"/>
    <w:qFormat/>
    <w:rsid w:val="0028019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Normal (Web)"/>
    <w:basedOn w:val="a"/>
    <w:qFormat/>
    <w:rsid w:val="0028019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qFormat/>
    <w:rsid w:val="0028019D"/>
    <w:pPr>
      <w:spacing w:after="120" w:line="480" w:lineRule="auto"/>
      <w:ind w:left="283"/>
    </w:pPr>
    <w:rPr>
      <w:sz w:val="20"/>
      <w:szCs w:val="20"/>
    </w:rPr>
  </w:style>
  <w:style w:type="table" w:styleId="af3">
    <w:name w:val="Table Grid"/>
    <w:basedOn w:val="a1"/>
    <w:uiPriority w:val="39"/>
    <w:qFormat/>
    <w:rsid w:val="0028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2801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801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2801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2801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28019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f4">
    <w:name w:val="List Paragraph"/>
    <w:basedOn w:val="a"/>
    <w:uiPriority w:val="34"/>
    <w:qFormat/>
    <w:rsid w:val="002801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qFormat/>
    <w:rsid w:val="002801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 Знак"/>
    <w:basedOn w:val="a0"/>
    <w:link w:val="ae"/>
    <w:qFormat/>
    <w:rsid w:val="002801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280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qFormat/>
    <w:rsid w:val="00280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28019D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87">
    <w:name w:val="Font Style87"/>
    <w:qFormat/>
    <w:rsid w:val="0028019D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Текст примечания Знак"/>
    <w:basedOn w:val="a0"/>
    <w:link w:val="a8"/>
    <w:qFormat/>
    <w:rsid w:val="00280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qFormat/>
    <w:rsid w:val="002801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qFormat/>
    <w:rsid w:val="0028019D"/>
    <w:rPr>
      <w:rFonts w:ascii="Tahoma" w:eastAsia="Times New Roman" w:hAnsi="Tahoma" w:cs="Times New Roman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qFormat/>
    <w:rsid w:val="00280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qFormat/>
    <w:rsid w:val="0028019D"/>
    <w:pPr>
      <w:widowControl w:val="0"/>
      <w:autoSpaceDE w:val="0"/>
      <w:autoSpaceDN w:val="0"/>
      <w:adjustRightInd w:val="0"/>
      <w:spacing w:line="269" w:lineRule="exact"/>
      <w:ind w:firstLine="778"/>
    </w:pPr>
  </w:style>
  <w:style w:type="character" w:customStyle="1" w:styleId="FontStyle11">
    <w:name w:val="Font Style11"/>
    <w:uiPriority w:val="99"/>
    <w:qFormat/>
    <w:rsid w:val="0028019D"/>
    <w:rPr>
      <w:rFonts w:ascii="Times New Roman" w:hAnsi="Times New Roman" w:cs="Times New Roman" w:hint="default"/>
      <w:sz w:val="22"/>
      <w:szCs w:val="22"/>
    </w:rPr>
  </w:style>
  <w:style w:type="character" w:customStyle="1" w:styleId="13pt">
    <w:name w:val="Основной текст + 13 pt"/>
    <w:qFormat/>
    <w:rsid w:val="0028019D"/>
    <w:rPr>
      <w:sz w:val="26"/>
      <w:szCs w:val="26"/>
      <w:lang w:bidi="ar-SA"/>
    </w:rPr>
  </w:style>
  <w:style w:type="character" w:customStyle="1" w:styleId="12">
    <w:name w:val="Основной текст + 12"/>
    <w:qFormat/>
    <w:rsid w:val="0028019D"/>
    <w:rPr>
      <w:spacing w:val="5"/>
      <w:sz w:val="25"/>
      <w:szCs w:val="25"/>
      <w:lang w:bidi="ar-SA"/>
    </w:rPr>
  </w:style>
  <w:style w:type="character" w:customStyle="1" w:styleId="14pt">
    <w:name w:val="Основной текст + 14 pt"/>
    <w:qFormat/>
    <w:rsid w:val="0028019D"/>
    <w:rPr>
      <w:sz w:val="28"/>
      <w:szCs w:val="28"/>
      <w:lang w:bidi="ar-SA"/>
    </w:rPr>
  </w:style>
  <w:style w:type="character" w:customStyle="1" w:styleId="14pt1">
    <w:name w:val="Основной текст + 14 pt1"/>
    <w:qFormat/>
    <w:rsid w:val="0028019D"/>
    <w:rPr>
      <w:i/>
      <w:iCs/>
      <w:sz w:val="28"/>
      <w:szCs w:val="28"/>
      <w:lang w:bidi="ar-SA"/>
    </w:rPr>
  </w:style>
  <w:style w:type="character" w:customStyle="1" w:styleId="FontStyle83">
    <w:name w:val="Font Style83"/>
    <w:qFormat/>
    <w:rsid w:val="0028019D"/>
    <w:rPr>
      <w:rFonts w:ascii="Times New Roman" w:hAnsi="Times New Roman" w:cs="Times New Roman"/>
      <w:sz w:val="26"/>
      <w:szCs w:val="26"/>
    </w:rPr>
  </w:style>
  <w:style w:type="paragraph" w:customStyle="1" w:styleId="af5">
    <w:name w:val="Таблицы (моноширинный)"/>
    <w:basedOn w:val="a"/>
    <w:next w:val="a"/>
    <w:qFormat/>
    <w:rsid w:val="0028019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qFormat/>
    <w:rsid w:val="0028019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Cell">
    <w:name w:val="ConsPlusCell"/>
    <w:link w:val="ConsPlusCell0"/>
    <w:qFormat/>
    <w:rsid w:val="002801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qFormat/>
    <w:rsid w:val="002801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801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sid w:val="002801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2801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rsid w:val="0028019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7344ACBF-0CA4-4427-9B19-934491F5E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Фатима</cp:lastModifiedBy>
  <cp:revision>89</cp:revision>
  <cp:lastPrinted>2023-11-21T08:45:00Z</cp:lastPrinted>
  <dcterms:created xsi:type="dcterms:W3CDTF">2020-10-20T08:10:00Z</dcterms:created>
  <dcterms:modified xsi:type="dcterms:W3CDTF">2023-11-21T08:46:00Z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2E4A9DACA84B4F18B7ACD95FDB4E2F78_12</vt:lpwstr>
  </property>
</Properties>
</file>