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A5" w:rsidRDefault="00F963A5">
      <w:pPr>
        <w:jc w:val="center"/>
        <w:outlineLvl w:val="0"/>
        <w:rPr>
          <w:b/>
        </w:rPr>
      </w:pPr>
    </w:p>
    <w:p w:rsidR="00833742" w:rsidRDefault="00833742">
      <w:pPr>
        <w:autoSpaceDE w:val="0"/>
        <w:autoSpaceDN w:val="0"/>
        <w:adjustRightInd w:val="0"/>
        <w:jc w:val="right"/>
        <w:rPr>
          <w:b/>
        </w:rPr>
      </w:pPr>
      <w:bookmarkStart w:id="0" w:name="_GoBack"/>
      <w:bookmarkEnd w:id="0"/>
    </w:p>
    <w:p w:rsidR="00F963A5" w:rsidRDefault="00954C18">
      <w:pPr>
        <w:autoSpaceDE w:val="0"/>
        <w:autoSpaceDN w:val="0"/>
        <w:adjustRightInd w:val="0"/>
        <w:jc w:val="right"/>
      </w:pPr>
      <w:r>
        <w:rPr>
          <w:b/>
        </w:rPr>
        <w:t xml:space="preserve">  </w:t>
      </w:r>
      <w:r>
        <w:t>Приложение № 1</w:t>
      </w:r>
    </w:p>
    <w:p w:rsidR="00F963A5" w:rsidRDefault="00954C18">
      <w:pPr>
        <w:autoSpaceDE w:val="0"/>
        <w:autoSpaceDN w:val="0"/>
        <w:adjustRightInd w:val="0"/>
        <w:jc w:val="right"/>
      </w:pPr>
      <w:r>
        <w:t xml:space="preserve">к муниципальной программе </w:t>
      </w:r>
    </w:p>
    <w:p w:rsidR="00F963A5" w:rsidRDefault="00954C18">
      <w:pPr>
        <w:autoSpaceDE w:val="0"/>
        <w:autoSpaceDN w:val="0"/>
        <w:adjustRightInd w:val="0"/>
        <w:jc w:val="right"/>
      </w:pPr>
      <w:r>
        <w:t xml:space="preserve"> </w:t>
      </w:r>
    </w:p>
    <w:p w:rsidR="00F963A5" w:rsidRDefault="00F963A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963A5" w:rsidRDefault="00954C18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sz w:val="26"/>
          <w:szCs w:val="26"/>
        </w:rPr>
        <w:t xml:space="preserve">Подпрограмма </w:t>
      </w:r>
      <w:r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</w:t>
      </w:r>
      <w:r>
        <w:rPr>
          <w:b/>
          <w:bCs/>
          <w:lang w:eastAsia="en-US"/>
        </w:rPr>
        <w:t>«Развитие дошкольного образования детей в Алагирском муниципальном районе на 2024-2026 годы»</w:t>
      </w:r>
    </w:p>
    <w:p w:rsidR="00F963A5" w:rsidRDefault="00954C18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( далее - подпрограмма №1)</w:t>
      </w:r>
    </w:p>
    <w:p w:rsidR="00F963A5" w:rsidRDefault="00F963A5">
      <w:pPr>
        <w:autoSpaceDE w:val="0"/>
        <w:autoSpaceDN w:val="0"/>
        <w:adjustRightInd w:val="0"/>
        <w:jc w:val="center"/>
        <w:rPr>
          <w:lang w:eastAsia="en-US"/>
        </w:rPr>
      </w:pPr>
    </w:p>
    <w:p w:rsidR="00F963A5" w:rsidRDefault="00954C18">
      <w:pPr>
        <w:numPr>
          <w:ilvl w:val="0"/>
          <w:numId w:val="1"/>
        </w:numPr>
        <w:autoSpaceDE w:val="0"/>
        <w:autoSpaceDN w:val="0"/>
        <w:adjustRightInd w:val="0"/>
        <w:jc w:val="center"/>
      </w:pPr>
      <w:r>
        <w:rPr>
          <w:bCs/>
          <w:sz w:val="26"/>
          <w:szCs w:val="26"/>
        </w:rPr>
        <w:t>П</w:t>
      </w:r>
      <w:r>
        <w:rPr>
          <w:bCs/>
          <w:sz w:val="26"/>
          <w:szCs w:val="26"/>
        </w:rPr>
        <w:t>аспорт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подпрограммы  </w:t>
      </w:r>
      <w:r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>1</w:t>
      </w:r>
    </w:p>
    <w:p w:rsidR="00F963A5" w:rsidRDefault="00F963A5">
      <w:pPr>
        <w:jc w:val="center"/>
        <w:rPr>
          <w:b/>
          <w:lang w:val="en-US"/>
        </w:rPr>
      </w:pPr>
    </w:p>
    <w:p w:rsidR="00F963A5" w:rsidRDefault="00F963A5">
      <w:pPr>
        <w:jc w:val="center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5449"/>
      </w:tblGrid>
      <w:tr w:rsidR="00F963A5">
        <w:tc>
          <w:tcPr>
            <w:tcW w:w="567" w:type="dxa"/>
          </w:tcPr>
          <w:p w:rsidR="00F963A5" w:rsidRDefault="00954C18">
            <w:r>
              <w:t>1.</w:t>
            </w:r>
          </w:p>
        </w:tc>
        <w:tc>
          <w:tcPr>
            <w:tcW w:w="3828" w:type="dxa"/>
          </w:tcPr>
          <w:p w:rsidR="00F963A5" w:rsidRDefault="00954C18">
            <w:r>
              <w:t>Наименование подпрограммы</w:t>
            </w:r>
            <w:r>
              <w:t xml:space="preserve"> №1</w:t>
            </w:r>
          </w:p>
        </w:tc>
        <w:tc>
          <w:tcPr>
            <w:tcW w:w="5449" w:type="dxa"/>
          </w:tcPr>
          <w:p w:rsidR="00F963A5" w:rsidRDefault="00954C18">
            <w:pPr>
              <w:ind w:left="120" w:hangingChars="50" w:hanging="120"/>
              <w:rPr>
                <w:lang w:eastAsia="en-US"/>
              </w:rPr>
            </w:pPr>
            <w:r>
              <w:rPr>
                <w:lang w:eastAsia="en-US"/>
              </w:rPr>
              <w:t xml:space="preserve">«Развитие </w:t>
            </w:r>
            <w:r>
              <w:rPr>
                <w:lang w:eastAsia="en-US"/>
              </w:rPr>
              <w:t>дошкольного образования детей в Алагирском муниципальном районе на 2024-2026 годы».</w:t>
            </w:r>
          </w:p>
        </w:tc>
      </w:tr>
      <w:tr w:rsidR="00F963A5">
        <w:tc>
          <w:tcPr>
            <w:tcW w:w="567" w:type="dxa"/>
          </w:tcPr>
          <w:p w:rsidR="00F963A5" w:rsidRDefault="00954C18">
            <w:r>
              <w:t>2.</w:t>
            </w:r>
          </w:p>
        </w:tc>
        <w:tc>
          <w:tcPr>
            <w:tcW w:w="3828" w:type="dxa"/>
          </w:tcPr>
          <w:p w:rsidR="00F963A5" w:rsidRDefault="00954C18">
            <w:pPr>
              <w:jc w:val="both"/>
            </w:pPr>
            <w:r>
              <w:t>Основание для разработки  подпрограммы</w:t>
            </w:r>
            <w:r>
              <w:t xml:space="preserve"> №1</w:t>
            </w:r>
          </w:p>
        </w:tc>
        <w:tc>
          <w:tcPr>
            <w:tcW w:w="5449" w:type="dxa"/>
          </w:tcPr>
          <w:p w:rsidR="00F963A5" w:rsidRDefault="00954C18">
            <w:pPr>
              <w:autoSpaceDE w:val="0"/>
              <w:autoSpaceDN w:val="0"/>
              <w:adjustRightInd w:val="0"/>
            </w:pPr>
            <w:proofErr w:type="gramStart"/>
            <w:r>
              <w:rPr>
                <w:sz w:val="26"/>
                <w:szCs w:val="26"/>
              </w:rPr>
              <w:t xml:space="preserve">НПА указаны в Паспорте </w:t>
            </w:r>
            <w:r>
              <w:rPr>
                <w:bCs/>
                <w:sz w:val="26"/>
                <w:szCs w:val="26"/>
              </w:rPr>
              <w:t xml:space="preserve">  муниципальной программы </w:t>
            </w:r>
            <w:r>
              <w:rPr>
                <w:bCs/>
              </w:rPr>
              <w:t xml:space="preserve"> </w:t>
            </w:r>
            <w:proofErr w:type="gramEnd"/>
          </w:p>
          <w:p w:rsidR="00F963A5" w:rsidRDefault="00F963A5">
            <w:pPr>
              <w:jc w:val="both"/>
            </w:pPr>
          </w:p>
        </w:tc>
      </w:tr>
      <w:tr w:rsidR="00F963A5">
        <w:tc>
          <w:tcPr>
            <w:tcW w:w="567" w:type="dxa"/>
          </w:tcPr>
          <w:p w:rsidR="00F963A5" w:rsidRDefault="00954C18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828" w:type="dxa"/>
          </w:tcPr>
          <w:p w:rsidR="00F963A5" w:rsidRDefault="00954C18">
            <w:pPr>
              <w:jc w:val="both"/>
            </w:pPr>
            <w:r>
              <w:t>Разработчик  подпрограммы</w:t>
            </w:r>
            <w:r>
              <w:t xml:space="preserve"> №1</w:t>
            </w:r>
          </w:p>
        </w:tc>
        <w:tc>
          <w:tcPr>
            <w:tcW w:w="5449" w:type="dxa"/>
          </w:tcPr>
          <w:p w:rsidR="00F963A5" w:rsidRDefault="00954C18">
            <w:pPr>
              <w:jc w:val="both"/>
              <w:rPr>
                <w:sz w:val="26"/>
                <w:szCs w:val="26"/>
              </w:rPr>
            </w:pPr>
            <w:r>
              <w:t xml:space="preserve">Управление    образования  администрации </w:t>
            </w:r>
            <w:r>
              <w:t xml:space="preserve">местного самоуправления  </w:t>
            </w:r>
            <w:proofErr w:type="spellStart"/>
            <w:r>
              <w:t>Алагирского</w:t>
            </w:r>
            <w:proofErr w:type="spellEnd"/>
            <w:r>
              <w:t xml:space="preserve"> муниципального    района</w:t>
            </w:r>
          </w:p>
        </w:tc>
      </w:tr>
      <w:tr w:rsidR="00F963A5">
        <w:tc>
          <w:tcPr>
            <w:tcW w:w="567" w:type="dxa"/>
          </w:tcPr>
          <w:p w:rsidR="00F963A5" w:rsidRDefault="00954C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8" w:type="dxa"/>
          </w:tcPr>
          <w:p w:rsidR="00F963A5" w:rsidRDefault="00954C18">
            <w:pPr>
              <w:jc w:val="both"/>
            </w:pPr>
            <w:r>
              <w:t>Ответственный исполнитель    подпрограммы</w:t>
            </w:r>
            <w:r>
              <w:t xml:space="preserve"> №1</w:t>
            </w:r>
          </w:p>
        </w:tc>
        <w:tc>
          <w:tcPr>
            <w:tcW w:w="5449" w:type="dxa"/>
          </w:tcPr>
          <w:p w:rsidR="00F963A5" w:rsidRDefault="00954C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 образования  администрации местного самоуправления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Алагирского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 района; </w:t>
            </w:r>
          </w:p>
          <w:p w:rsidR="00F963A5" w:rsidRDefault="00F963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A5">
        <w:tc>
          <w:tcPr>
            <w:tcW w:w="567" w:type="dxa"/>
          </w:tcPr>
          <w:p w:rsidR="00F963A5" w:rsidRDefault="00954C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28" w:type="dxa"/>
          </w:tcPr>
          <w:p w:rsidR="00F963A5" w:rsidRDefault="00954C18">
            <w:pPr>
              <w:jc w:val="both"/>
            </w:pPr>
            <w:r>
              <w:t>Соисполнители   подпрограммы</w:t>
            </w:r>
            <w:r>
              <w:t xml:space="preserve"> №1</w:t>
            </w:r>
          </w:p>
        </w:tc>
        <w:tc>
          <w:tcPr>
            <w:tcW w:w="5449" w:type="dxa"/>
          </w:tcPr>
          <w:p w:rsidR="00F963A5" w:rsidRDefault="00954C18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образовательные 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Алагирского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района, реализующие основную общеобразовательную программу дошкольного образования </w:t>
            </w:r>
          </w:p>
        </w:tc>
      </w:tr>
      <w:tr w:rsidR="00F963A5">
        <w:tc>
          <w:tcPr>
            <w:tcW w:w="567" w:type="dxa"/>
          </w:tcPr>
          <w:p w:rsidR="00F963A5" w:rsidRDefault="00954C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28" w:type="dxa"/>
          </w:tcPr>
          <w:p w:rsidR="00F963A5" w:rsidRDefault="00954C18">
            <w:pPr>
              <w:jc w:val="both"/>
            </w:pPr>
            <w:r>
              <w:t>Участники  подпрограммы</w:t>
            </w:r>
            <w:r>
              <w:t xml:space="preserve"> №1</w:t>
            </w:r>
          </w:p>
        </w:tc>
        <w:tc>
          <w:tcPr>
            <w:tcW w:w="5449" w:type="dxa"/>
          </w:tcPr>
          <w:p w:rsidR="00F963A5" w:rsidRDefault="00954C18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образовательные 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Алагирского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айона, реализующие основную общеобразовательную программу дошкольного образования </w:t>
            </w:r>
          </w:p>
        </w:tc>
      </w:tr>
      <w:tr w:rsidR="00F963A5">
        <w:trPr>
          <w:trHeight w:val="4169"/>
        </w:trPr>
        <w:tc>
          <w:tcPr>
            <w:tcW w:w="567" w:type="dxa"/>
          </w:tcPr>
          <w:p w:rsidR="00F963A5" w:rsidRDefault="00954C18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3828" w:type="dxa"/>
          </w:tcPr>
          <w:p w:rsidR="00F963A5" w:rsidRDefault="00954C18">
            <w:pPr>
              <w:jc w:val="both"/>
            </w:pPr>
            <w:r>
              <w:t xml:space="preserve">Цели и основные задачи  подпрограммы </w:t>
            </w:r>
            <w:r>
              <w:t xml:space="preserve"> №1</w:t>
            </w:r>
          </w:p>
        </w:tc>
        <w:tc>
          <w:tcPr>
            <w:tcW w:w="5449" w:type="dxa"/>
          </w:tcPr>
          <w:p w:rsidR="00F963A5" w:rsidRDefault="00954C18">
            <w:pPr>
              <w:widowControl w:val="0"/>
              <w:autoSpaceDE w:val="0"/>
              <w:autoSpaceDN w:val="0"/>
              <w:adjustRightInd w:val="0"/>
              <w:rPr>
                <w:spacing w:val="-5"/>
              </w:rPr>
            </w:pPr>
            <w:r>
              <w:rPr>
                <w:spacing w:val="-5"/>
              </w:rPr>
              <w:t xml:space="preserve">1.Создание необходимых условий, обеспечивающих получение качественного дошкольного образования детьми дошкольного возраста, </w:t>
            </w:r>
            <w:r>
              <w:rPr>
                <w:spacing w:val="-5"/>
              </w:rPr>
              <w:t xml:space="preserve">проживающими на территории </w:t>
            </w:r>
            <w:proofErr w:type="spellStart"/>
            <w:r>
              <w:rPr>
                <w:spacing w:val="-5"/>
              </w:rPr>
              <w:t>Алагирского</w:t>
            </w:r>
            <w:proofErr w:type="spellEnd"/>
            <w:r>
              <w:rPr>
                <w:spacing w:val="-5"/>
              </w:rPr>
              <w:t xml:space="preserve">  района</w:t>
            </w:r>
          </w:p>
          <w:p w:rsidR="00F963A5" w:rsidRDefault="00954C18">
            <w:r>
              <w:t xml:space="preserve"> 2. Удовлетворение потребности населения в услугах системы дошкольного образования.                                                           </w:t>
            </w:r>
          </w:p>
          <w:p w:rsidR="00F963A5" w:rsidRDefault="00954C18">
            <w:r>
              <w:t xml:space="preserve"> 3. Создание условий для получения качественного дошкольного образ</w:t>
            </w:r>
            <w:r>
              <w:t>ования в соответствии с федеральными государственными образовательными стандартами дошкольного образования.</w:t>
            </w:r>
          </w:p>
          <w:p w:rsidR="00F963A5" w:rsidRDefault="00954C18">
            <w:pPr>
              <w:ind w:left="34" w:hanging="34"/>
            </w:pPr>
            <w:r>
              <w:t xml:space="preserve">  4. Создание условий для повышения квалификации  педагогических  и руководящих кадров дошкольных образовательных учреждений.</w:t>
            </w:r>
          </w:p>
        </w:tc>
      </w:tr>
      <w:tr w:rsidR="00F963A5">
        <w:tc>
          <w:tcPr>
            <w:tcW w:w="567" w:type="dxa"/>
          </w:tcPr>
          <w:p w:rsidR="00F963A5" w:rsidRDefault="00954C18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3828" w:type="dxa"/>
          </w:tcPr>
          <w:p w:rsidR="00F963A5" w:rsidRDefault="00954C18">
            <w:pPr>
              <w:widowControl w:val="0"/>
              <w:autoSpaceDE w:val="0"/>
              <w:autoSpaceDN w:val="0"/>
              <w:adjustRightInd w:val="0"/>
            </w:pPr>
            <w:r>
              <w:t>Целевые индикаторы</w:t>
            </w:r>
          </w:p>
          <w:p w:rsidR="00F963A5" w:rsidRDefault="00954C18" w:rsidP="00833742">
            <w:pPr>
              <w:widowControl w:val="0"/>
              <w:autoSpaceDE w:val="0"/>
              <w:autoSpaceDN w:val="0"/>
              <w:adjustRightInd w:val="0"/>
            </w:pPr>
            <w:r>
              <w:t xml:space="preserve">(показатели) подпрограммы </w:t>
            </w:r>
            <w:r>
              <w:t xml:space="preserve">№1 </w:t>
            </w:r>
            <w:r w:rsidR="00A31152">
              <w:t xml:space="preserve"> </w:t>
            </w:r>
          </w:p>
        </w:tc>
        <w:tc>
          <w:tcPr>
            <w:tcW w:w="5449" w:type="dxa"/>
          </w:tcPr>
          <w:p w:rsidR="00833742" w:rsidRDefault="00833742" w:rsidP="00833742">
            <w:pPr>
              <w:widowControl w:val="0"/>
              <w:autoSpaceDE w:val="0"/>
              <w:autoSpaceDN w:val="0"/>
              <w:adjustRightInd w:val="0"/>
            </w:pPr>
            <w:r>
              <w:t>Целевые индикаторы</w:t>
            </w:r>
          </w:p>
          <w:p w:rsidR="00F963A5" w:rsidRDefault="00833742" w:rsidP="008337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(показатели) подпрограммы №1  представлены в пункте 3.2. раздела </w:t>
            </w:r>
            <w:r w:rsidRPr="00A31152">
              <w:rPr>
                <w:lang w:val="en-US"/>
              </w:rPr>
              <w:t>III</w:t>
            </w:r>
            <w:r>
              <w:t xml:space="preserve"> подпрограммы №1</w:t>
            </w:r>
          </w:p>
        </w:tc>
      </w:tr>
      <w:tr w:rsidR="00F963A5">
        <w:tc>
          <w:tcPr>
            <w:tcW w:w="567" w:type="dxa"/>
          </w:tcPr>
          <w:p w:rsidR="00F963A5" w:rsidRDefault="00954C1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9.</w:t>
            </w:r>
          </w:p>
        </w:tc>
        <w:tc>
          <w:tcPr>
            <w:tcW w:w="3828" w:type="dxa"/>
          </w:tcPr>
          <w:p w:rsidR="00F963A5" w:rsidRDefault="00954C18">
            <w:pPr>
              <w:jc w:val="both"/>
            </w:pPr>
            <w:r>
              <w:t>Этапы и сроки реализации  подпрограммы</w:t>
            </w:r>
            <w:r>
              <w:t xml:space="preserve"> №1</w:t>
            </w:r>
          </w:p>
          <w:p w:rsidR="00F963A5" w:rsidRDefault="00F963A5">
            <w:pPr>
              <w:jc w:val="both"/>
            </w:pPr>
          </w:p>
        </w:tc>
        <w:tc>
          <w:tcPr>
            <w:tcW w:w="5449" w:type="dxa"/>
          </w:tcPr>
          <w:p w:rsidR="00F963A5" w:rsidRDefault="00954C18">
            <w:pPr>
              <w:jc w:val="both"/>
            </w:pPr>
            <w:r>
              <w:t>П</w:t>
            </w:r>
            <w:r>
              <w:t xml:space="preserve">одпрограмма </w:t>
            </w:r>
            <w:r>
              <w:t xml:space="preserve">№1 </w:t>
            </w:r>
            <w:r>
              <w:t xml:space="preserve">реализуется в один этап. </w:t>
            </w:r>
          </w:p>
          <w:p w:rsidR="00F963A5" w:rsidRDefault="00954C18">
            <w:pPr>
              <w:jc w:val="both"/>
            </w:pPr>
            <w:r>
              <w:t>Срок реализации  подпрограммы</w:t>
            </w:r>
            <w:r>
              <w:t xml:space="preserve"> №1</w:t>
            </w:r>
            <w:r>
              <w:t>: 2024 – 2026 годы</w:t>
            </w:r>
          </w:p>
          <w:p w:rsidR="00F963A5" w:rsidRDefault="00F963A5">
            <w:pPr>
              <w:jc w:val="both"/>
            </w:pPr>
          </w:p>
        </w:tc>
      </w:tr>
      <w:tr w:rsidR="00F963A5">
        <w:trPr>
          <w:trHeight w:val="477"/>
        </w:trPr>
        <w:tc>
          <w:tcPr>
            <w:tcW w:w="567" w:type="dxa"/>
            <w:vMerge w:val="restart"/>
          </w:tcPr>
          <w:p w:rsidR="00F963A5" w:rsidRDefault="00954C18">
            <w:pPr>
              <w:widowControl w:val="0"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3828" w:type="dxa"/>
          </w:tcPr>
          <w:p w:rsidR="00F963A5" w:rsidRDefault="00954C18">
            <w:pPr>
              <w:jc w:val="both"/>
              <w:rPr>
                <w:b/>
              </w:rPr>
            </w:pPr>
            <w:r>
              <w:t xml:space="preserve">Объемы и источники финансирования </w:t>
            </w:r>
            <w:r>
              <w:t>под</w:t>
            </w:r>
            <w:r>
              <w:t>программы</w:t>
            </w:r>
            <w:r>
              <w:t xml:space="preserve"> №1</w:t>
            </w:r>
            <w:r>
              <w:t xml:space="preserve"> (тысяч руб.) </w:t>
            </w:r>
            <w:r>
              <w:rPr>
                <w:b/>
              </w:rPr>
              <w:t>на 2024 год</w:t>
            </w:r>
          </w:p>
          <w:p w:rsidR="00F963A5" w:rsidRDefault="00954C18">
            <w:pPr>
              <w:jc w:val="both"/>
            </w:pPr>
            <w:r>
              <w:t>в том числе:</w:t>
            </w:r>
          </w:p>
        </w:tc>
        <w:tc>
          <w:tcPr>
            <w:tcW w:w="5449" w:type="dxa"/>
          </w:tcPr>
          <w:p w:rsidR="00F963A5" w:rsidRDefault="00954C18">
            <w:pPr>
              <w:jc w:val="both"/>
            </w:pPr>
            <w:r>
              <w:rPr>
                <w:lang w:eastAsia="en-US"/>
              </w:rPr>
              <w:t xml:space="preserve">Всего -  224195,6 тыс. руб., </w:t>
            </w:r>
          </w:p>
        </w:tc>
      </w:tr>
      <w:tr w:rsidR="00F963A5">
        <w:trPr>
          <w:trHeight w:val="477"/>
        </w:trPr>
        <w:tc>
          <w:tcPr>
            <w:tcW w:w="567" w:type="dxa"/>
            <w:vMerge/>
          </w:tcPr>
          <w:p w:rsidR="00F963A5" w:rsidRDefault="00F963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</w:tcPr>
          <w:p w:rsidR="00F963A5" w:rsidRDefault="00954C18">
            <w:pPr>
              <w:jc w:val="both"/>
            </w:pPr>
            <w:r>
              <w:t>- за счет республиканского бюджета (тыс. руб.)</w:t>
            </w:r>
          </w:p>
        </w:tc>
        <w:tc>
          <w:tcPr>
            <w:tcW w:w="5449" w:type="dxa"/>
          </w:tcPr>
          <w:p w:rsidR="00F963A5" w:rsidRDefault="00954C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132951,6 тыс. руб.</w:t>
            </w:r>
          </w:p>
          <w:p w:rsidR="00F963A5" w:rsidRDefault="00F963A5">
            <w:pPr>
              <w:jc w:val="both"/>
              <w:rPr>
                <w:lang w:eastAsia="en-US"/>
              </w:rPr>
            </w:pPr>
          </w:p>
        </w:tc>
      </w:tr>
      <w:tr w:rsidR="00F963A5">
        <w:trPr>
          <w:trHeight w:val="477"/>
        </w:trPr>
        <w:tc>
          <w:tcPr>
            <w:tcW w:w="567" w:type="dxa"/>
            <w:vMerge/>
          </w:tcPr>
          <w:p w:rsidR="00F963A5" w:rsidRDefault="00F963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</w:tcPr>
          <w:p w:rsidR="00F963A5" w:rsidRDefault="00954C18">
            <w:pPr>
              <w:jc w:val="both"/>
            </w:pPr>
            <w:r>
              <w:t>- за счет местного бюджета (тыс. руб.)</w:t>
            </w:r>
          </w:p>
        </w:tc>
        <w:tc>
          <w:tcPr>
            <w:tcW w:w="5449" w:type="dxa"/>
          </w:tcPr>
          <w:p w:rsidR="00F963A5" w:rsidRDefault="00954C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79441,0 тыс. руб.</w:t>
            </w:r>
          </w:p>
          <w:p w:rsidR="00F963A5" w:rsidRDefault="00F963A5">
            <w:pPr>
              <w:jc w:val="both"/>
              <w:rPr>
                <w:lang w:eastAsia="en-US"/>
              </w:rPr>
            </w:pPr>
          </w:p>
        </w:tc>
      </w:tr>
      <w:tr w:rsidR="00F963A5">
        <w:trPr>
          <w:trHeight w:val="477"/>
        </w:trPr>
        <w:tc>
          <w:tcPr>
            <w:tcW w:w="567" w:type="dxa"/>
            <w:vMerge/>
          </w:tcPr>
          <w:p w:rsidR="00F963A5" w:rsidRDefault="00F963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</w:tcPr>
          <w:p w:rsidR="00F963A5" w:rsidRDefault="00954C18">
            <w:pPr>
              <w:jc w:val="both"/>
            </w:pPr>
            <w:r>
              <w:t>- за счет внебюджетных источников (тыс. руб.)</w:t>
            </w:r>
          </w:p>
        </w:tc>
        <w:tc>
          <w:tcPr>
            <w:tcW w:w="5449" w:type="dxa"/>
          </w:tcPr>
          <w:p w:rsidR="00F963A5" w:rsidRDefault="00954C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11803,0 </w:t>
            </w:r>
            <w:r>
              <w:rPr>
                <w:lang w:eastAsia="en-US"/>
              </w:rPr>
              <w:t>тыс. руб.</w:t>
            </w:r>
          </w:p>
          <w:p w:rsidR="00F963A5" w:rsidRDefault="00F963A5">
            <w:pPr>
              <w:jc w:val="both"/>
              <w:rPr>
                <w:lang w:eastAsia="en-US"/>
              </w:rPr>
            </w:pPr>
          </w:p>
        </w:tc>
      </w:tr>
      <w:tr w:rsidR="00F963A5">
        <w:trPr>
          <w:trHeight w:val="477"/>
        </w:trPr>
        <w:tc>
          <w:tcPr>
            <w:tcW w:w="567" w:type="dxa"/>
            <w:vMerge w:val="restart"/>
          </w:tcPr>
          <w:p w:rsidR="00F963A5" w:rsidRDefault="00954C18">
            <w:pPr>
              <w:widowControl w:val="0"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3828" w:type="dxa"/>
          </w:tcPr>
          <w:p w:rsidR="00F963A5" w:rsidRDefault="00954C18">
            <w:pPr>
              <w:jc w:val="both"/>
              <w:rPr>
                <w:b/>
              </w:rPr>
            </w:pPr>
            <w:r>
              <w:t xml:space="preserve">Объемы и источники финансирования  </w:t>
            </w:r>
            <w:r>
              <w:t>под</w:t>
            </w:r>
            <w:r>
              <w:t>программы</w:t>
            </w:r>
            <w:r>
              <w:t xml:space="preserve"> №1</w:t>
            </w:r>
            <w:r>
              <w:t xml:space="preserve"> (тысяч руб.) </w:t>
            </w:r>
            <w:r>
              <w:rPr>
                <w:b/>
              </w:rPr>
              <w:t>на 2025 год</w:t>
            </w:r>
          </w:p>
          <w:p w:rsidR="00F963A5" w:rsidRDefault="00954C18">
            <w:pPr>
              <w:jc w:val="both"/>
            </w:pPr>
            <w:r>
              <w:t>в том числе:</w:t>
            </w:r>
          </w:p>
        </w:tc>
        <w:tc>
          <w:tcPr>
            <w:tcW w:w="5449" w:type="dxa"/>
          </w:tcPr>
          <w:p w:rsidR="00F963A5" w:rsidRDefault="00954C18">
            <w:pPr>
              <w:jc w:val="both"/>
            </w:pPr>
            <w:r>
              <w:rPr>
                <w:lang w:eastAsia="en-US"/>
              </w:rPr>
              <w:t xml:space="preserve">Всего -  224195,6 тыс. руб., </w:t>
            </w:r>
          </w:p>
        </w:tc>
      </w:tr>
      <w:tr w:rsidR="00F963A5">
        <w:trPr>
          <w:trHeight w:val="477"/>
        </w:trPr>
        <w:tc>
          <w:tcPr>
            <w:tcW w:w="567" w:type="dxa"/>
            <w:vMerge/>
          </w:tcPr>
          <w:p w:rsidR="00F963A5" w:rsidRDefault="00F963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</w:tcPr>
          <w:p w:rsidR="00F963A5" w:rsidRDefault="00954C18">
            <w:pPr>
              <w:jc w:val="both"/>
            </w:pPr>
            <w:r>
              <w:t>- за счет республиканского бюджета (тыс. руб.)</w:t>
            </w:r>
          </w:p>
        </w:tc>
        <w:tc>
          <w:tcPr>
            <w:tcW w:w="5449" w:type="dxa"/>
          </w:tcPr>
          <w:p w:rsidR="00F963A5" w:rsidRDefault="00954C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132951,6 тыс. руб.</w:t>
            </w:r>
          </w:p>
          <w:p w:rsidR="00F963A5" w:rsidRDefault="00F963A5">
            <w:pPr>
              <w:jc w:val="both"/>
              <w:rPr>
                <w:lang w:eastAsia="en-US"/>
              </w:rPr>
            </w:pPr>
          </w:p>
        </w:tc>
      </w:tr>
      <w:tr w:rsidR="00F963A5">
        <w:trPr>
          <w:trHeight w:val="477"/>
        </w:trPr>
        <w:tc>
          <w:tcPr>
            <w:tcW w:w="567" w:type="dxa"/>
            <w:vMerge/>
          </w:tcPr>
          <w:p w:rsidR="00F963A5" w:rsidRDefault="00F963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</w:tcPr>
          <w:p w:rsidR="00F963A5" w:rsidRDefault="00954C18">
            <w:pPr>
              <w:jc w:val="both"/>
            </w:pPr>
            <w:r>
              <w:t>- за счет местного бюджета (тыс. руб.)</w:t>
            </w:r>
          </w:p>
        </w:tc>
        <w:tc>
          <w:tcPr>
            <w:tcW w:w="5449" w:type="dxa"/>
          </w:tcPr>
          <w:p w:rsidR="00F963A5" w:rsidRDefault="00954C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79441,0 </w:t>
            </w:r>
            <w:r>
              <w:rPr>
                <w:lang w:eastAsia="en-US"/>
              </w:rPr>
              <w:t>тыс. руб.</w:t>
            </w:r>
          </w:p>
          <w:p w:rsidR="00F963A5" w:rsidRDefault="00F963A5">
            <w:pPr>
              <w:jc w:val="both"/>
              <w:rPr>
                <w:lang w:eastAsia="en-US"/>
              </w:rPr>
            </w:pPr>
          </w:p>
        </w:tc>
      </w:tr>
      <w:tr w:rsidR="00F963A5">
        <w:trPr>
          <w:trHeight w:val="477"/>
        </w:trPr>
        <w:tc>
          <w:tcPr>
            <w:tcW w:w="567" w:type="dxa"/>
            <w:vMerge/>
          </w:tcPr>
          <w:p w:rsidR="00F963A5" w:rsidRDefault="00F963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</w:tcPr>
          <w:p w:rsidR="00F963A5" w:rsidRDefault="00954C18">
            <w:pPr>
              <w:jc w:val="both"/>
            </w:pPr>
            <w:r>
              <w:t>- за счет внебюджетных источников (тыс. руб.)</w:t>
            </w:r>
          </w:p>
        </w:tc>
        <w:tc>
          <w:tcPr>
            <w:tcW w:w="5449" w:type="dxa"/>
          </w:tcPr>
          <w:p w:rsidR="00F963A5" w:rsidRDefault="00954C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11803,0 тыс. руб.</w:t>
            </w:r>
          </w:p>
          <w:p w:rsidR="00F963A5" w:rsidRDefault="00F963A5">
            <w:pPr>
              <w:jc w:val="both"/>
              <w:rPr>
                <w:lang w:eastAsia="en-US"/>
              </w:rPr>
            </w:pPr>
          </w:p>
        </w:tc>
      </w:tr>
      <w:tr w:rsidR="00F963A5">
        <w:trPr>
          <w:trHeight w:val="477"/>
        </w:trPr>
        <w:tc>
          <w:tcPr>
            <w:tcW w:w="567" w:type="dxa"/>
            <w:vMerge w:val="restart"/>
          </w:tcPr>
          <w:p w:rsidR="00F963A5" w:rsidRDefault="00954C18">
            <w:pPr>
              <w:widowControl w:val="0"/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3828" w:type="dxa"/>
          </w:tcPr>
          <w:p w:rsidR="00F963A5" w:rsidRDefault="00954C18">
            <w:pPr>
              <w:jc w:val="both"/>
              <w:rPr>
                <w:b/>
              </w:rPr>
            </w:pPr>
            <w:r>
              <w:t xml:space="preserve">Объемы и источники финансирования </w:t>
            </w:r>
            <w:r>
              <w:t>под</w:t>
            </w:r>
            <w:r>
              <w:t>программы</w:t>
            </w:r>
            <w:r>
              <w:t xml:space="preserve"> №1</w:t>
            </w:r>
            <w:r>
              <w:t xml:space="preserve"> (тысяч руб.) </w:t>
            </w:r>
            <w:r>
              <w:rPr>
                <w:b/>
              </w:rPr>
              <w:t>на 2026 год</w:t>
            </w:r>
          </w:p>
          <w:p w:rsidR="00F963A5" w:rsidRDefault="00954C18">
            <w:pPr>
              <w:jc w:val="both"/>
            </w:pPr>
            <w:r>
              <w:t>в том числе:</w:t>
            </w:r>
          </w:p>
        </w:tc>
        <w:tc>
          <w:tcPr>
            <w:tcW w:w="5449" w:type="dxa"/>
          </w:tcPr>
          <w:p w:rsidR="00F963A5" w:rsidRDefault="00954C18">
            <w:pPr>
              <w:jc w:val="both"/>
            </w:pPr>
            <w:r>
              <w:rPr>
                <w:lang w:eastAsia="en-US"/>
              </w:rPr>
              <w:t xml:space="preserve">Всего -  224195,6 тыс. руб., </w:t>
            </w:r>
          </w:p>
        </w:tc>
      </w:tr>
      <w:tr w:rsidR="00F963A5">
        <w:trPr>
          <w:trHeight w:val="477"/>
        </w:trPr>
        <w:tc>
          <w:tcPr>
            <w:tcW w:w="567" w:type="dxa"/>
            <w:vMerge/>
          </w:tcPr>
          <w:p w:rsidR="00F963A5" w:rsidRDefault="00F963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</w:tcPr>
          <w:p w:rsidR="00F963A5" w:rsidRDefault="00954C18">
            <w:pPr>
              <w:jc w:val="both"/>
            </w:pPr>
            <w:r>
              <w:t>- за счет республиканского бюджета (тыс. руб.)</w:t>
            </w:r>
          </w:p>
        </w:tc>
        <w:tc>
          <w:tcPr>
            <w:tcW w:w="5449" w:type="dxa"/>
          </w:tcPr>
          <w:p w:rsidR="00F963A5" w:rsidRDefault="00954C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132951,6 тыс. руб.</w:t>
            </w:r>
          </w:p>
          <w:p w:rsidR="00F963A5" w:rsidRDefault="00F963A5">
            <w:pPr>
              <w:jc w:val="both"/>
              <w:rPr>
                <w:lang w:eastAsia="en-US"/>
              </w:rPr>
            </w:pPr>
          </w:p>
        </w:tc>
      </w:tr>
      <w:tr w:rsidR="00F963A5">
        <w:trPr>
          <w:trHeight w:val="477"/>
        </w:trPr>
        <w:tc>
          <w:tcPr>
            <w:tcW w:w="567" w:type="dxa"/>
            <w:vMerge/>
          </w:tcPr>
          <w:p w:rsidR="00F963A5" w:rsidRDefault="00F963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</w:tcPr>
          <w:p w:rsidR="00F963A5" w:rsidRDefault="00954C18">
            <w:pPr>
              <w:jc w:val="both"/>
            </w:pPr>
            <w:r>
              <w:t>- за счет местного бюджета (тыс. руб.)</w:t>
            </w:r>
          </w:p>
        </w:tc>
        <w:tc>
          <w:tcPr>
            <w:tcW w:w="5449" w:type="dxa"/>
          </w:tcPr>
          <w:p w:rsidR="00F963A5" w:rsidRDefault="00954C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79441,0 тыс. руб.</w:t>
            </w:r>
          </w:p>
          <w:p w:rsidR="00F963A5" w:rsidRDefault="00F963A5">
            <w:pPr>
              <w:jc w:val="both"/>
              <w:rPr>
                <w:lang w:eastAsia="en-US"/>
              </w:rPr>
            </w:pPr>
          </w:p>
        </w:tc>
      </w:tr>
      <w:tr w:rsidR="00F963A5">
        <w:trPr>
          <w:trHeight w:val="477"/>
        </w:trPr>
        <w:tc>
          <w:tcPr>
            <w:tcW w:w="567" w:type="dxa"/>
            <w:vMerge/>
          </w:tcPr>
          <w:p w:rsidR="00F963A5" w:rsidRDefault="00F963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</w:tcPr>
          <w:p w:rsidR="00F963A5" w:rsidRDefault="00954C18">
            <w:pPr>
              <w:jc w:val="both"/>
            </w:pPr>
            <w:r>
              <w:t>- за счет внебюджетных источников (тыс. руб.)</w:t>
            </w:r>
          </w:p>
        </w:tc>
        <w:tc>
          <w:tcPr>
            <w:tcW w:w="5449" w:type="dxa"/>
          </w:tcPr>
          <w:p w:rsidR="00F963A5" w:rsidRDefault="00954C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11803,0 тыс. руб.</w:t>
            </w:r>
          </w:p>
          <w:p w:rsidR="00F963A5" w:rsidRDefault="00F963A5">
            <w:pPr>
              <w:jc w:val="both"/>
              <w:rPr>
                <w:lang w:eastAsia="en-US"/>
              </w:rPr>
            </w:pPr>
          </w:p>
        </w:tc>
      </w:tr>
      <w:tr w:rsidR="00F963A5">
        <w:tc>
          <w:tcPr>
            <w:tcW w:w="567" w:type="dxa"/>
          </w:tcPr>
          <w:p w:rsidR="00F963A5" w:rsidRDefault="00954C18">
            <w:pPr>
              <w:widowControl w:val="0"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3828" w:type="dxa"/>
          </w:tcPr>
          <w:p w:rsidR="00F963A5" w:rsidRDefault="00954C18">
            <w:pPr>
              <w:widowControl w:val="0"/>
              <w:autoSpaceDE w:val="0"/>
              <w:autoSpaceDN w:val="0"/>
              <w:adjustRightInd w:val="0"/>
            </w:pPr>
            <w:r>
              <w:t>Ожидаемые результаты</w:t>
            </w:r>
            <w:r>
              <w:br/>
            </w:r>
            <w:r>
              <w:lastRenderedPageBreak/>
              <w:t xml:space="preserve"> реализации подпрограммы </w:t>
            </w:r>
            <w:r>
              <w:t>№1</w:t>
            </w:r>
          </w:p>
        </w:tc>
        <w:tc>
          <w:tcPr>
            <w:tcW w:w="5449" w:type="dxa"/>
          </w:tcPr>
          <w:p w:rsidR="00F963A5" w:rsidRDefault="00954C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6" w:right="50" w:hanging="252"/>
              <w:jc w:val="both"/>
              <w:rPr>
                <w:spacing w:val="-7"/>
              </w:rPr>
            </w:pPr>
            <w:r>
              <w:lastRenderedPageBreak/>
              <w:t>- п</w:t>
            </w:r>
            <w:r>
              <w:t xml:space="preserve">овышение качества дошкольного образования </w:t>
            </w:r>
            <w:r>
              <w:rPr>
                <w:spacing w:val="-7"/>
              </w:rPr>
              <w:lastRenderedPageBreak/>
              <w:t>путем:</w:t>
            </w:r>
          </w:p>
          <w:p w:rsidR="00F963A5" w:rsidRDefault="00954C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50" w:hanging="20"/>
              <w:jc w:val="both"/>
              <w:rPr>
                <w:color w:val="FF0000"/>
                <w:spacing w:val="-12"/>
              </w:rPr>
            </w:pPr>
            <w:r>
              <w:rPr>
                <w:spacing w:val="-7"/>
              </w:rPr>
              <w:t xml:space="preserve">         -</w:t>
            </w:r>
            <w:r>
              <w:t xml:space="preserve"> </w:t>
            </w:r>
            <w:r>
              <w:rPr>
                <w:spacing w:val="-12"/>
              </w:rPr>
              <w:t>введения единых требований к дошкольному образованию вне зависимости от типа образовательного учреждения, реализующего образовательную программу дошкольного образования;</w:t>
            </w:r>
          </w:p>
          <w:p w:rsidR="00F963A5" w:rsidRDefault="00954C1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</w:pPr>
            <w:r>
              <w:rPr>
                <w:spacing w:val="-12"/>
              </w:rPr>
              <w:t xml:space="preserve">            - повышения уровня квалификации педагогических  работников;</w:t>
            </w:r>
          </w:p>
          <w:p w:rsidR="00F963A5" w:rsidRDefault="00954C1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</w:pPr>
            <w:r>
              <w:t xml:space="preserve">   </w:t>
            </w:r>
            <w:r>
              <w:t xml:space="preserve">      - </w:t>
            </w:r>
            <w:r>
              <w:rPr>
                <w:spacing w:val="-12"/>
              </w:rPr>
              <w:t xml:space="preserve">создания в учреждениях условий, соответствующих требованиям реализуемой программы; </w:t>
            </w:r>
          </w:p>
          <w:p w:rsidR="00F963A5" w:rsidRDefault="00954C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- обеспечение местами детей с 3 до 7 лет в дошкольных образовательных учреждениях, реализующих основную общеобразовательную программу дошкольного образован</w:t>
            </w:r>
            <w:r>
              <w:t>ия, до 100%;</w:t>
            </w:r>
          </w:p>
          <w:p w:rsidR="00F963A5" w:rsidRDefault="00954C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- обеспечение выплат компенсаций части   родительской платы за содержание ребенка в образовательных учреждениях, реализующих основную общеобразовательную программу дошкольного образования, 100%  родителей (законных представителей), вн</w:t>
            </w:r>
            <w:r>
              <w:t>есших родительскую плату;</w:t>
            </w:r>
          </w:p>
          <w:p w:rsidR="00F963A5" w:rsidRDefault="00954C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</w:t>
            </w:r>
          </w:p>
        </w:tc>
      </w:tr>
    </w:tbl>
    <w:p w:rsidR="00F963A5" w:rsidRDefault="00F963A5">
      <w:pPr>
        <w:outlineLvl w:val="3"/>
        <w:rPr>
          <w:b/>
          <w:bCs/>
        </w:rPr>
      </w:pPr>
    </w:p>
    <w:p w:rsidR="00F963A5" w:rsidRDefault="00F963A5">
      <w:pPr>
        <w:jc w:val="center"/>
        <w:outlineLvl w:val="3"/>
        <w:rPr>
          <w:b/>
          <w:bCs/>
        </w:rPr>
      </w:pPr>
    </w:p>
    <w:p w:rsidR="00F963A5" w:rsidRDefault="00F963A5">
      <w:pPr>
        <w:jc w:val="center"/>
        <w:outlineLvl w:val="3"/>
        <w:rPr>
          <w:b/>
          <w:bCs/>
        </w:rPr>
      </w:pPr>
    </w:p>
    <w:p w:rsidR="00F963A5" w:rsidRDefault="00F963A5">
      <w:pPr>
        <w:jc w:val="center"/>
        <w:outlineLvl w:val="3"/>
        <w:rPr>
          <w:b/>
          <w:bCs/>
        </w:rPr>
      </w:pPr>
    </w:p>
    <w:p w:rsidR="00F963A5" w:rsidRDefault="00954C18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. Характеристика сферы </w:t>
      </w:r>
      <w:proofErr w:type="gramStart"/>
      <w:r>
        <w:rPr>
          <w:b/>
          <w:sz w:val="26"/>
          <w:szCs w:val="26"/>
        </w:rPr>
        <w:t xml:space="preserve">реализации  </w:t>
      </w:r>
      <w:r>
        <w:rPr>
          <w:b/>
          <w:sz w:val="26"/>
          <w:szCs w:val="26"/>
        </w:rPr>
        <w:t>подпрограммы</w:t>
      </w:r>
      <w:proofErr w:type="gramEnd"/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</w:t>
      </w:r>
      <w:r w:rsidR="00A31152">
        <w:rPr>
          <w:b/>
          <w:sz w:val="26"/>
          <w:szCs w:val="26"/>
        </w:rPr>
        <w:t>№1</w:t>
      </w:r>
    </w:p>
    <w:p w:rsidR="00F963A5" w:rsidRDefault="00F963A5">
      <w:pPr>
        <w:shd w:val="clear" w:color="auto" w:fill="FFFFFF"/>
        <w:suppressAutoHyphens/>
        <w:spacing w:before="310" w:line="317" w:lineRule="exact"/>
        <w:ind w:left="14" w:right="29" w:firstLine="698"/>
        <w:contextualSpacing/>
        <w:jc w:val="both"/>
        <w:rPr>
          <w:spacing w:val="-1"/>
        </w:rPr>
      </w:pPr>
    </w:p>
    <w:p w:rsidR="00F963A5" w:rsidRDefault="00954C18">
      <w:pPr>
        <w:shd w:val="clear" w:color="auto" w:fill="FFFFFF"/>
        <w:suppressAutoHyphens/>
        <w:spacing w:before="310" w:line="317" w:lineRule="exact"/>
        <w:ind w:left="-284" w:right="29" w:firstLine="710"/>
        <w:contextualSpacing/>
        <w:jc w:val="both"/>
        <w:rPr>
          <w:b/>
          <w:bCs/>
          <w:spacing w:val="-7"/>
        </w:rPr>
      </w:pPr>
      <w:r>
        <w:rPr>
          <w:spacing w:val="-1"/>
        </w:rPr>
        <w:t xml:space="preserve">Необходимость разработки и принятия подпрограммы </w:t>
      </w:r>
      <w:r>
        <w:rPr>
          <w:b/>
        </w:rPr>
        <w:t xml:space="preserve">  </w:t>
      </w:r>
      <w:r>
        <w:rPr>
          <w:lang w:eastAsia="en-US"/>
        </w:rPr>
        <w:t>«Развитие дошкольного образования детей в Алагирском муниципальном районе на 2024-2026 годы»</w:t>
      </w:r>
      <w:r>
        <w:rPr>
          <w:b/>
          <w:bCs/>
          <w:spacing w:val="-7"/>
        </w:rPr>
        <w:t xml:space="preserve"> </w:t>
      </w:r>
      <w:r>
        <w:rPr>
          <w:spacing w:val="-5"/>
        </w:rPr>
        <w:t xml:space="preserve">обусловлена возрастанием роли дошкольного образования в системе общего образования, необходимостью </w:t>
      </w:r>
      <w:r>
        <w:rPr>
          <w:spacing w:val="-3"/>
        </w:rPr>
        <w:t>предоставления всем детям дошкольного возраста качественного о</w:t>
      </w:r>
      <w:r>
        <w:rPr>
          <w:spacing w:val="-3"/>
        </w:rPr>
        <w:t>бразо</w:t>
      </w:r>
      <w:r>
        <w:rPr>
          <w:spacing w:val="-5"/>
        </w:rPr>
        <w:t>вания, расширением услуг, предоставляемых образовательными учреждениями.</w:t>
      </w:r>
    </w:p>
    <w:p w:rsidR="00F963A5" w:rsidRDefault="00954C18">
      <w:pPr>
        <w:spacing w:before="100" w:beforeAutospacing="1" w:after="100" w:afterAutospacing="1"/>
        <w:ind w:left="-284" w:firstLine="710"/>
        <w:contextualSpacing/>
        <w:jc w:val="both"/>
      </w:pPr>
      <w:r>
        <w:t xml:space="preserve">В дошкольном образовании отражаются основные проблемы современного образования, главная из которых – качество образования. Результаты дошкольного образования отражаются на всех </w:t>
      </w:r>
      <w:r>
        <w:t>последующих этапах обучения. Дошкольное образование носит рекомендательный характер (не является обязательным для граждан Российской Федерации).       Качество дошкольного образования в рамках модернизации рассматривается в связи с вопросами преемственност</w:t>
      </w:r>
      <w:r>
        <w:t>и и обеспечения равных стартовых возможностей детям старшего дошкольного возраста для обучения в школе.</w:t>
      </w:r>
    </w:p>
    <w:p w:rsidR="00F963A5" w:rsidRDefault="00954C18">
      <w:pPr>
        <w:shd w:val="clear" w:color="auto" w:fill="FFFFFF"/>
        <w:suppressAutoHyphens/>
        <w:spacing w:before="7" w:line="317" w:lineRule="exact"/>
        <w:ind w:left="-284" w:right="29" w:firstLine="710"/>
        <w:contextualSpacing/>
        <w:jc w:val="both"/>
        <w:rPr>
          <w:spacing w:val="-4"/>
        </w:rPr>
      </w:pPr>
      <w:r>
        <w:rPr>
          <w:spacing w:val="-1"/>
        </w:rPr>
        <w:t>Подпрограмма определяет цели, задачи, направления и предполагаемые ре</w:t>
      </w:r>
      <w:r>
        <w:rPr>
          <w:spacing w:val="-4"/>
        </w:rPr>
        <w:t>зультаты развития системы дошкольного образования на период 2024-2026 годов.</w:t>
      </w:r>
    </w:p>
    <w:p w:rsidR="00F963A5" w:rsidRDefault="00954C18">
      <w:pPr>
        <w:shd w:val="clear" w:color="auto" w:fill="FFFFFF"/>
        <w:suppressAutoHyphens/>
        <w:spacing w:line="317" w:lineRule="exact"/>
        <w:ind w:left="-284" w:right="14" w:firstLine="710"/>
        <w:contextualSpacing/>
        <w:jc w:val="both"/>
        <w:rPr>
          <w:spacing w:val="-5"/>
        </w:rPr>
      </w:pPr>
      <w:r>
        <w:rPr>
          <w:spacing w:val="-2"/>
        </w:rPr>
        <w:t>Подпро</w:t>
      </w:r>
      <w:r>
        <w:rPr>
          <w:spacing w:val="-2"/>
        </w:rPr>
        <w:t>грамма разработана с учетом специфики дошкольных образователь</w:t>
      </w:r>
      <w:r>
        <w:rPr>
          <w:spacing w:val="-4"/>
        </w:rPr>
        <w:t xml:space="preserve">ных учреждений </w:t>
      </w:r>
      <w:proofErr w:type="spellStart"/>
      <w:r>
        <w:rPr>
          <w:spacing w:val="-4"/>
        </w:rPr>
        <w:t>Алагирского</w:t>
      </w:r>
      <w:proofErr w:type="spellEnd"/>
      <w:r>
        <w:rPr>
          <w:spacing w:val="-4"/>
        </w:rPr>
        <w:t xml:space="preserve"> района, перспектив их развития, демо</w:t>
      </w:r>
      <w:r>
        <w:rPr>
          <w:spacing w:val="-5"/>
        </w:rPr>
        <w:t>графической ситуации.</w:t>
      </w:r>
    </w:p>
    <w:p w:rsidR="00F963A5" w:rsidRDefault="00F963A5">
      <w:pPr>
        <w:shd w:val="clear" w:color="auto" w:fill="FFFFFF"/>
        <w:suppressAutoHyphens/>
        <w:spacing w:line="317" w:lineRule="exact"/>
        <w:ind w:left="-284" w:right="14" w:firstLine="710"/>
        <w:contextualSpacing/>
        <w:jc w:val="both"/>
        <w:rPr>
          <w:spacing w:val="-5"/>
        </w:rPr>
      </w:pPr>
    </w:p>
    <w:p w:rsidR="00F963A5" w:rsidRDefault="00954C18">
      <w:pPr>
        <w:shd w:val="clear" w:color="auto" w:fill="FFFFFF"/>
        <w:suppressAutoHyphens/>
        <w:ind w:left="-284"/>
        <w:jc w:val="both"/>
        <w:rPr>
          <w:spacing w:val="-4"/>
        </w:rPr>
      </w:pPr>
      <w:r>
        <w:t xml:space="preserve">         С целью удовлетворения  образовательных запросов родителей в </w:t>
      </w:r>
      <w:r>
        <w:rPr>
          <w:spacing w:val="-2"/>
        </w:rPr>
        <w:t>Алагирском</w:t>
      </w:r>
      <w:r>
        <w:t xml:space="preserve"> районе </w:t>
      </w:r>
      <w:r>
        <w:rPr>
          <w:spacing w:val="-4"/>
        </w:rPr>
        <w:t xml:space="preserve">функционирует 1 </w:t>
      </w:r>
      <w:r>
        <w:rPr>
          <w:spacing w:val="-4"/>
        </w:rPr>
        <w:t>детский сад общеразвивающего вида с приоритетным осуществлением деятельности по одному из направлений развития детей и включает (7 структурных подразделений и 10 филиалов).</w:t>
      </w:r>
    </w:p>
    <w:p w:rsidR="00F963A5" w:rsidRDefault="00954C18">
      <w:pPr>
        <w:shd w:val="clear" w:color="auto" w:fill="FFFFFF"/>
        <w:suppressAutoHyphens/>
        <w:ind w:left="-284" w:right="36" w:firstLine="284"/>
        <w:jc w:val="both"/>
        <w:rPr>
          <w:spacing w:val="-7"/>
        </w:rPr>
      </w:pPr>
      <w:r>
        <w:t xml:space="preserve">     Дошкольное образовательное учреждение имеет лицензию </w:t>
      </w:r>
      <w:r>
        <w:rPr>
          <w:spacing w:val="-4"/>
        </w:rPr>
        <w:t>на ведение образовательно</w:t>
      </w:r>
      <w:r>
        <w:rPr>
          <w:spacing w:val="-4"/>
        </w:rPr>
        <w:t>й деятельности по программам дошкольного образо</w:t>
      </w:r>
      <w:r>
        <w:rPr>
          <w:spacing w:val="-7"/>
        </w:rPr>
        <w:t>вания.</w:t>
      </w:r>
    </w:p>
    <w:p w:rsidR="00F963A5" w:rsidRDefault="00954C18">
      <w:pPr>
        <w:suppressAutoHyphens/>
        <w:ind w:left="-284" w:firstLine="568"/>
        <w:jc w:val="both"/>
      </w:pPr>
      <w:r>
        <w:t>Численность детей, посещающих дошкольные учреждения  (на 1 сентября 2023 года), составляет 1472 ребенка, из них:</w:t>
      </w:r>
    </w:p>
    <w:p w:rsidR="00F963A5" w:rsidRDefault="00954C18">
      <w:pPr>
        <w:suppressAutoHyphens/>
        <w:ind w:left="-284" w:firstLine="284"/>
        <w:jc w:val="both"/>
      </w:pPr>
      <w:r>
        <w:t xml:space="preserve">     951 ребенка посещают учреждения в городе и 521 на селе, в том числе 8 детей-инвалидо</w:t>
      </w:r>
      <w:r>
        <w:t>в, что составляет 0,5%.</w:t>
      </w:r>
    </w:p>
    <w:p w:rsidR="00F963A5" w:rsidRDefault="00954C18">
      <w:pPr>
        <w:suppressAutoHyphens/>
        <w:ind w:left="-284"/>
        <w:jc w:val="both"/>
      </w:pPr>
      <w:r>
        <w:rPr>
          <w:color w:val="FF0000"/>
        </w:rPr>
        <w:t xml:space="preserve">          </w:t>
      </w:r>
      <w:r>
        <w:t>В муниципальных учреждениях дошкольного образования работают 219 педагогических работника.</w:t>
      </w:r>
    </w:p>
    <w:p w:rsidR="00F963A5" w:rsidRDefault="00954C18">
      <w:pPr>
        <w:shd w:val="clear" w:color="auto" w:fill="FFFFFF"/>
        <w:suppressAutoHyphens/>
        <w:rPr>
          <w:bCs/>
          <w:spacing w:val="-5"/>
        </w:rPr>
      </w:pPr>
      <w:r>
        <w:rPr>
          <w:b/>
          <w:bCs/>
          <w:spacing w:val="-5"/>
        </w:rPr>
        <w:t xml:space="preserve">      </w:t>
      </w:r>
      <w:r>
        <w:rPr>
          <w:bCs/>
          <w:spacing w:val="-5"/>
        </w:rPr>
        <w:t>Высшее образование имеют 66%,   34% - среднее специальное педагогическое образование.</w:t>
      </w:r>
    </w:p>
    <w:p w:rsidR="00F963A5" w:rsidRDefault="00954C18">
      <w:pPr>
        <w:shd w:val="clear" w:color="auto" w:fill="FFFFFF"/>
        <w:suppressAutoHyphens/>
        <w:ind w:left="-284" w:firstLine="284"/>
        <w:rPr>
          <w:bCs/>
          <w:spacing w:val="-5"/>
        </w:rPr>
      </w:pPr>
      <w:r>
        <w:rPr>
          <w:bCs/>
          <w:spacing w:val="-5"/>
        </w:rPr>
        <w:t xml:space="preserve">      Стаж педагогической работы от 0 д</w:t>
      </w:r>
      <w:r>
        <w:rPr>
          <w:bCs/>
          <w:spacing w:val="-5"/>
        </w:rPr>
        <w:t>о 5 лет у 16 % педагогов,  37% имеют стаж от 5 до 20 лет и  51% педагогов - более 20 лет.</w:t>
      </w:r>
    </w:p>
    <w:p w:rsidR="00F963A5" w:rsidRDefault="00954C18">
      <w:pPr>
        <w:shd w:val="clear" w:color="auto" w:fill="FFFFFF"/>
        <w:suppressAutoHyphens/>
        <w:ind w:left="-284" w:firstLine="284"/>
        <w:rPr>
          <w:bCs/>
          <w:spacing w:val="-5"/>
        </w:rPr>
      </w:pPr>
      <w:r>
        <w:rPr>
          <w:bCs/>
          <w:spacing w:val="-5"/>
        </w:rPr>
        <w:t xml:space="preserve">      40%   педагогических работников  имеют  квалификационные категории, в том числе высшую – 12,8%, первую  – 27%.</w:t>
      </w:r>
    </w:p>
    <w:p w:rsidR="00F963A5" w:rsidRDefault="00F963A5">
      <w:pPr>
        <w:shd w:val="clear" w:color="auto" w:fill="FFFFFF"/>
        <w:suppressAutoHyphens/>
        <w:ind w:left="-284" w:firstLine="284"/>
        <w:rPr>
          <w:bCs/>
          <w:spacing w:val="-5"/>
        </w:rPr>
      </w:pPr>
    </w:p>
    <w:p w:rsidR="00833742" w:rsidRDefault="00833742">
      <w:pPr>
        <w:shd w:val="clear" w:color="auto" w:fill="FFFFFF"/>
        <w:suppressAutoHyphens/>
        <w:ind w:left="-284" w:firstLine="284"/>
        <w:rPr>
          <w:bCs/>
          <w:spacing w:val="-5"/>
        </w:rPr>
      </w:pPr>
    </w:p>
    <w:p w:rsidR="00A31152" w:rsidRPr="00833742" w:rsidRDefault="00A31152" w:rsidP="00A311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3742">
        <w:rPr>
          <w:b/>
          <w:sz w:val="28"/>
          <w:szCs w:val="28"/>
          <w:lang w:val="en-US"/>
        </w:rPr>
        <w:t>III</w:t>
      </w:r>
      <w:r w:rsidRPr="00833742">
        <w:rPr>
          <w:b/>
          <w:sz w:val="28"/>
          <w:szCs w:val="28"/>
        </w:rPr>
        <w:t>. Цели</w:t>
      </w:r>
      <w:proofErr w:type="gramStart"/>
      <w:r w:rsidRPr="00833742">
        <w:rPr>
          <w:b/>
          <w:sz w:val="28"/>
          <w:szCs w:val="28"/>
        </w:rPr>
        <w:t>,  основные</w:t>
      </w:r>
      <w:proofErr w:type="gramEnd"/>
      <w:r w:rsidRPr="00833742">
        <w:rPr>
          <w:b/>
          <w:sz w:val="28"/>
          <w:szCs w:val="28"/>
        </w:rPr>
        <w:t xml:space="preserve"> задачи, целевые индикаторы, этапы и сроки реализации, ресурсное обеспечение, ожидаемые результаты реализации подпрограммы №</w:t>
      </w:r>
      <w:r w:rsidRPr="00833742">
        <w:rPr>
          <w:b/>
          <w:sz w:val="28"/>
          <w:szCs w:val="28"/>
        </w:rPr>
        <w:t>1</w:t>
      </w:r>
    </w:p>
    <w:p w:rsidR="00A31152" w:rsidRDefault="00A31152" w:rsidP="00A31152">
      <w:p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b/>
        </w:rPr>
      </w:pPr>
    </w:p>
    <w:p w:rsidR="00F963A5" w:rsidRDefault="00F963A5">
      <w:pPr>
        <w:shd w:val="clear" w:color="auto" w:fill="FFFFFF"/>
        <w:suppressAutoHyphens/>
        <w:ind w:left="-284" w:firstLine="284"/>
        <w:rPr>
          <w:bCs/>
          <w:spacing w:val="-5"/>
        </w:rPr>
      </w:pPr>
    </w:p>
    <w:p w:rsidR="00A31152" w:rsidRPr="008B5AB4" w:rsidRDefault="00A31152" w:rsidP="00A31152">
      <w:pPr>
        <w:pStyle w:val="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50" w:firstLine="653"/>
        <w:jc w:val="center"/>
        <w:rPr>
          <w:rFonts w:ascii="Times New Roman" w:hAnsi="Times New Roman"/>
          <w:b/>
          <w:bCs/>
          <w:sz w:val="26"/>
          <w:szCs w:val="26"/>
        </w:rPr>
      </w:pPr>
      <w:r w:rsidRPr="008B5AB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3.1.   </w:t>
      </w:r>
      <w:r w:rsidRPr="008B5AB4">
        <w:rPr>
          <w:rFonts w:ascii="Times New Roman" w:hAnsi="Times New Roman"/>
          <w:b/>
          <w:bCs/>
          <w:sz w:val="26"/>
          <w:szCs w:val="26"/>
        </w:rPr>
        <w:t xml:space="preserve">Цели и   основные задачи </w:t>
      </w:r>
      <w:r w:rsidRPr="008B5AB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подпрограммы </w:t>
      </w:r>
      <w:r w:rsidRPr="008B5AB4">
        <w:rPr>
          <w:rFonts w:ascii="Times New Roman" w:hAnsi="Times New Roman"/>
          <w:b/>
          <w:bCs/>
          <w:sz w:val="26"/>
          <w:szCs w:val="26"/>
        </w:rPr>
        <w:t>№</w:t>
      </w:r>
      <w:r>
        <w:rPr>
          <w:rFonts w:ascii="Times New Roman" w:hAnsi="Times New Roman"/>
          <w:b/>
          <w:bCs/>
          <w:sz w:val="26"/>
          <w:szCs w:val="26"/>
        </w:rPr>
        <w:t>1</w:t>
      </w:r>
    </w:p>
    <w:p w:rsidR="00A31152" w:rsidRDefault="00A31152" w:rsidP="00A31152">
      <w:pPr>
        <w:pStyle w:val="1"/>
        <w:tabs>
          <w:tab w:val="left" w:pos="567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31152" w:rsidRDefault="00A31152" w:rsidP="00A31152">
      <w:pPr>
        <w:pStyle w:val="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4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Цели и   основные задачи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представлены в пункте 7 Паспорта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833742" w:rsidRDefault="00833742" w:rsidP="00A31152">
      <w:pPr>
        <w:pStyle w:val="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A31152" w:rsidRDefault="00A31152" w:rsidP="00A31152">
      <w:pPr>
        <w:pStyle w:val="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31152" w:rsidRDefault="00A31152" w:rsidP="00A31152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10" w:firstLineChars="269" w:firstLine="702"/>
        <w:jc w:val="center"/>
        <w:rPr>
          <w:rFonts w:ascii="Times New Roman" w:hAnsi="Times New Roman"/>
          <w:b/>
          <w:bCs/>
          <w:sz w:val="26"/>
          <w:szCs w:val="26"/>
        </w:rPr>
      </w:pPr>
      <w:r w:rsidRPr="008B5AB4">
        <w:rPr>
          <w:rFonts w:ascii="Times New Roman" w:hAnsi="Times New Roman"/>
          <w:b/>
          <w:sz w:val="26"/>
          <w:szCs w:val="26"/>
          <w:lang w:eastAsia="ru-RU"/>
        </w:rPr>
        <w:t>3.2.</w:t>
      </w:r>
      <w:r w:rsidRPr="008B5AB4">
        <w:rPr>
          <w:b/>
          <w:sz w:val="26"/>
          <w:szCs w:val="26"/>
          <w:lang w:eastAsia="ru-RU"/>
        </w:rPr>
        <w:t xml:space="preserve"> </w:t>
      </w:r>
      <w:r w:rsidRPr="008B5AB4">
        <w:rPr>
          <w:b/>
          <w:bCs/>
          <w:sz w:val="26"/>
          <w:szCs w:val="26"/>
          <w:lang w:eastAsia="ru-RU"/>
        </w:rPr>
        <w:t xml:space="preserve"> </w:t>
      </w:r>
      <w:r w:rsidRPr="008B5AB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Целевые показатели и индикаторы реализации подпрограммы </w:t>
      </w:r>
      <w:r w:rsidRPr="008B5AB4">
        <w:rPr>
          <w:rFonts w:ascii="Times New Roman" w:hAnsi="Times New Roman"/>
          <w:b/>
          <w:bCs/>
          <w:sz w:val="26"/>
          <w:szCs w:val="26"/>
        </w:rPr>
        <w:t>№</w:t>
      </w:r>
      <w:r>
        <w:rPr>
          <w:rFonts w:ascii="Times New Roman" w:hAnsi="Times New Roman"/>
          <w:b/>
          <w:bCs/>
          <w:sz w:val="26"/>
          <w:szCs w:val="26"/>
        </w:rPr>
        <w:t>1</w:t>
      </w:r>
    </w:p>
    <w:p w:rsidR="00833742" w:rsidRPr="008B5AB4" w:rsidRDefault="00833742" w:rsidP="00A31152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10" w:firstLineChars="269" w:firstLine="702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0"/>
        <w:gridCol w:w="2608"/>
        <w:gridCol w:w="992"/>
        <w:gridCol w:w="1276"/>
        <w:gridCol w:w="708"/>
        <w:gridCol w:w="842"/>
        <w:gridCol w:w="718"/>
      </w:tblGrid>
      <w:tr w:rsidR="00833742" w:rsidTr="0001606A">
        <w:trPr>
          <w:trHeight w:val="1519"/>
        </w:trPr>
        <w:tc>
          <w:tcPr>
            <w:tcW w:w="2780" w:type="dxa"/>
            <w:vMerge w:val="restart"/>
          </w:tcPr>
          <w:p w:rsidR="00833742" w:rsidRDefault="00833742" w:rsidP="000160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Задачи, направленные на достижение цели</w:t>
            </w:r>
          </w:p>
        </w:tc>
        <w:tc>
          <w:tcPr>
            <w:tcW w:w="2608" w:type="dxa"/>
            <w:vMerge w:val="restart"/>
          </w:tcPr>
          <w:p w:rsidR="00833742" w:rsidRDefault="00833742" w:rsidP="000160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833742" w:rsidRDefault="00833742" w:rsidP="000160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индикатора</w:t>
            </w:r>
            <w:r>
              <w:br/>
              <w:t> (показателя)</w:t>
            </w:r>
          </w:p>
        </w:tc>
        <w:tc>
          <w:tcPr>
            <w:tcW w:w="992" w:type="dxa"/>
            <w:vMerge w:val="restart"/>
          </w:tcPr>
          <w:p w:rsidR="00833742" w:rsidRDefault="00833742" w:rsidP="000160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 xml:space="preserve">Единица измерения </w:t>
            </w:r>
          </w:p>
        </w:tc>
        <w:tc>
          <w:tcPr>
            <w:tcW w:w="1276" w:type="dxa"/>
            <w:vMerge w:val="restart"/>
          </w:tcPr>
          <w:p w:rsidR="00833742" w:rsidRDefault="00833742" w:rsidP="000160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Базовое значение индикатора</w:t>
            </w:r>
            <w:r>
              <w:br/>
              <w:t> (показателя) на начало реализации подпрограммы  1 (2020 год)</w:t>
            </w:r>
          </w:p>
        </w:tc>
        <w:tc>
          <w:tcPr>
            <w:tcW w:w="2268" w:type="dxa"/>
            <w:gridSpan w:val="3"/>
          </w:tcPr>
          <w:p w:rsidR="00833742" w:rsidRDefault="00833742" w:rsidP="0001606A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</w:pPr>
            <w:r>
              <w:t>Планируемое значение индикатора (показателя) по годам реализации подпрограммы 1</w:t>
            </w:r>
          </w:p>
        </w:tc>
      </w:tr>
      <w:tr w:rsidR="00833742" w:rsidTr="0001606A">
        <w:trPr>
          <w:trHeight w:val="958"/>
        </w:trPr>
        <w:tc>
          <w:tcPr>
            <w:tcW w:w="2780" w:type="dxa"/>
            <w:vMerge/>
          </w:tcPr>
          <w:p w:rsidR="00833742" w:rsidRDefault="00833742" w:rsidP="000160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2608" w:type="dxa"/>
            <w:vMerge/>
          </w:tcPr>
          <w:p w:rsidR="00833742" w:rsidRDefault="00833742" w:rsidP="000160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992" w:type="dxa"/>
            <w:vMerge/>
          </w:tcPr>
          <w:p w:rsidR="00833742" w:rsidRDefault="00833742" w:rsidP="000160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1276" w:type="dxa"/>
            <w:vMerge/>
          </w:tcPr>
          <w:p w:rsidR="00833742" w:rsidRDefault="00833742" w:rsidP="000160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708" w:type="dxa"/>
          </w:tcPr>
          <w:p w:rsidR="00833742" w:rsidRDefault="00833742" w:rsidP="000160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2024 год</w:t>
            </w:r>
          </w:p>
        </w:tc>
        <w:tc>
          <w:tcPr>
            <w:tcW w:w="842" w:type="dxa"/>
          </w:tcPr>
          <w:p w:rsidR="00833742" w:rsidRDefault="00833742" w:rsidP="000160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2025 год</w:t>
            </w:r>
          </w:p>
        </w:tc>
        <w:tc>
          <w:tcPr>
            <w:tcW w:w="718" w:type="dxa"/>
          </w:tcPr>
          <w:p w:rsidR="00833742" w:rsidRDefault="00833742" w:rsidP="000160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2026 год</w:t>
            </w:r>
          </w:p>
        </w:tc>
      </w:tr>
      <w:tr w:rsidR="00833742" w:rsidTr="0001606A">
        <w:tc>
          <w:tcPr>
            <w:tcW w:w="2780" w:type="dxa"/>
          </w:tcPr>
          <w:p w:rsidR="00833742" w:rsidRDefault="00833742" w:rsidP="000160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Обеспечение местами детей с 3 до 7 лет в дошкольных образовательных организациях, реализующих основную общеобразовательную программу дошкольного образования, до 100%;</w:t>
            </w:r>
          </w:p>
        </w:tc>
        <w:tc>
          <w:tcPr>
            <w:tcW w:w="2608" w:type="dxa"/>
          </w:tcPr>
          <w:p w:rsidR="00833742" w:rsidRDefault="00833742" w:rsidP="000160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доля детей с 3 до 7 лет, посещающих дошкольные образовательные организации, реализующие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833742" w:rsidRDefault="00833742" w:rsidP="000160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833742" w:rsidRDefault="00833742" w:rsidP="000160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833742" w:rsidRDefault="00833742" w:rsidP="000160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100</w:t>
            </w:r>
          </w:p>
        </w:tc>
        <w:tc>
          <w:tcPr>
            <w:tcW w:w="842" w:type="dxa"/>
          </w:tcPr>
          <w:p w:rsidR="00833742" w:rsidRDefault="00833742" w:rsidP="000160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100</w:t>
            </w:r>
          </w:p>
        </w:tc>
        <w:tc>
          <w:tcPr>
            <w:tcW w:w="718" w:type="dxa"/>
          </w:tcPr>
          <w:p w:rsidR="00833742" w:rsidRDefault="00833742" w:rsidP="000160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100</w:t>
            </w:r>
          </w:p>
        </w:tc>
      </w:tr>
      <w:tr w:rsidR="00833742" w:rsidTr="0001606A">
        <w:tc>
          <w:tcPr>
            <w:tcW w:w="2780" w:type="dxa"/>
          </w:tcPr>
          <w:p w:rsidR="00833742" w:rsidRDefault="00833742" w:rsidP="000160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Обеспечение доступности воспитания и обучения детей-инвалидов в дошкольных образовательных учреждениях </w:t>
            </w:r>
          </w:p>
        </w:tc>
        <w:tc>
          <w:tcPr>
            <w:tcW w:w="2608" w:type="dxa"/>
          </w:tcPr>
          <w:p w:rsidR="00833742" w:rsidRDefault="00833742" w:rsidP="0001606A">
            <w:r>
              <w:t xml:space="preserve">доля детей-инвалидов, посещающих дошкольные образовательные учреждения </w:t>
            </w:r>
          </w:p>
        </w:tc>
        <w:tc>
          <w:tcPr>
            <w:tcW w:w="992" w:type="dxa"/>
          </w:tcPr>
          <w:p w:rsidR="00833742" w:rsidRDefault="00833742" w:rsidP="000160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833742" w:rsidRDefault="00833742" w:rsidP="000160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0,5</w:t>
            </w:r>
          </w:p>
        </w:tc>
        <w:tc>
          <w:tcPr>
            <w:tcW w:w="708" w:type="dxa"/>
          </w:tcPr>
          <w:p w:rsidR="00833742" w:rsidRDefault="00833742" w:rsidP="0001606A">
            <w:r>
              <w:t>0,5</w:t>
            </w:r>
          </w:p>
        </w:tc>
        <w:tc>
          <w:tcPr>
            <w:tcW w:w="842" w:type="dxa"/>
          </w:tcPr>
          <w:p w:rsidR="00833742" w:rsidRDefault="00833742" w:rsidP="0001606A">
            <w:r>
              <w:t>0,5</w:t>
            </w:r>
          </w:p>
        </w:tc>
        <w:tc>
          <w:tcPr>
            <w:tcW w:w="718" w:type="dxa"/>
          </w:tcPr>
          <w:p w:rsidR="00833742" w:rsidRDefault="00833742" w:rsidP="0001606A">
            <w:r>
              <w:t>0,5</w:t>
            </w:r>
          </w:p>
        </w:tc>
      </w:tr>
    </w:tbl>
    <w:p w:rsidR="00A31152" w:rsidRDefault="00A31152" w:rsidP="00A31152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10" w:firstLineChars="269" w:firstLine="646"/>
        <w:jc w:val="both"/>
        <w:rPr>
          <w:rFonts w:ascii="Times New Roman" w:hAnsi="Times New Roman"/>
          <w:bCs/>
          <w:sz w:val="24"/>
          <w:szCs w:val="24"/>
        </w:rPr>
      </w:pPr>
    </w:p>
    <w:p w:rsidR="00A31152" w:rsidRDefault="00A31152" w:rsidP="00A31152">
      <w:pPr>
        <w:pStyle w:val="1"/>
        <w:tabs>
          <w:tab w:val="left" w:pos="567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A31152" w:rsidRPr="008B5AB4" w:rsidRDefault="00A31152" w:rsidP="00A31152">
      <w:pPr>
        <w:pStyle w:val="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300" w:firstLine="783"/>
        <w:jc w:val="center"/>
        <w:rPr>
          <w:rFonts w:ascii="Times New Roman" w:hAnsi="Times New Roman"/>
          <w:b/>
          <w:bCs/>
          <w:sz w:val="26"/>
          <w:szCs w:val="26"/>
        </w:rPr>
      </w:pPr>
      <w:r w:rsidRPr="008B5AB4">
        <w:rPr>
          <w:rFonts w:ascii="Times New Roman" w:hAnsi="Times New Roman"/>
          <w:b/>
          <w:sz w:val="26"/>
          <w:szCs w:val="26"/>
          <w:lang w:eastAsia="ru-RU"/>
        </w:rPr>
        <w:t>3.3.</w:t>
      </w:r>
      <w:r w:rsidRPr="008B5AB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Этапы и сроки реализации </w:t>
      </w:r>
      <w:r w:rsidRPr="008B5AB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B5AB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подпрограммы </w:t>
      </w:r>
      <w:r w:rsidRPr="008B5AB4">
        <w:rPr>
          <w:rFonts w:ascii="Times New Roman" w:hAnsi="Times New Roman"/>
          <w:b/>
          <w:bCs/>
          <w:sz w:val="26"/>
          <w:szCs w:val="26"/>
        </w:rPr>
        <w:t>№</w:t>
      </w:r>
      <w:r>
        <w:rPr>
          <w:rFonts w:ascii="Times New Roman" w:hAnsi="Times New Roman"/>
          <w:b/>
          <w:bCs/>
          <w:sz w:val="26"/>
          <w:szCs w:val="26"/>
        </w:rPr>
        <w:t>1</w:t>
      </w:r>
    </w:p>
    <w:p w:rsidR="00A31152" w:rsidRDefault="00A31152" w:rsidP="00A31152">
      <w:pPr>
        <w:pStyle w:val="1"/>
        <w:tabs>
          <w:tab w:val="left" w:pos="567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A31152" w:rsidRDefault="00A31152" w:rsidP="00A31152">
      <w:pPr>
        <w:pStyle w:val="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Этапы и сроки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реализации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подпрограммы </w:t>
      </w:r>
      <w:r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представлены в пункте 9 Паспорта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A31152" w:rsidRDefault="00A31152" w:rsidP="00A31152">
      <w:pPr>
        <w:pStyle w:val="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A31152" w:rsidRPr="008B5AB4" w:rsidRDefault="00A31152" w:rsidP="00A31152">
      <w:pPr>
        <w:pStyle w:val="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2"/>
        <w:jc w:val="center"/>
        <w:rPr>
          <w:rFonts w:ascii="Times New Roman" w:hAnsi="Times New Roman"/>
          <w:b/>
          <w:bCs/>
          <w:sz w:val="26"/>
          <w:szCs w:val="26"/>
        </w:rPr>
      </w:pPr>
      <w:r w:rsidRPr="008B5AB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3.4.  Ресурсное обеспечение </w:t>
      </w:r>
      <w:r w:rsidRPr="008B5AB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B5AB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подпрограммы </w:t>
      </w:r>
      <w:r w:rsidRPr="008B5AB4">
        <w:rPr>
          <w:rFonts w:ascii="Times New Roman" w:hAnsi="Times New Roman"/>
          <w:b/>
          <w:bCs/>
          <w:sz w:val="26"/>
          <w:szCs w:val="26"/>
        </w:rPr>
        <w:t>№</w:t>
      </w:r>
      <w:r>
        <w:rPr>
          <w:rFonts w:ascii="Times New Roman" w:hAnsi="Times New Roman"/>
          <w:b/>
          <w:bCs/>
          <w:sz w:val="26"/>
          <w:szCs w:val="26"/>
        </w:rPr>
        <w:t>1</w:t>
      </w:r>
    </w:p>
    <w:p w:rsidR="00A31152" w:rsidRDefault="00A31152" w:rsidP="00A31152">
      <w:pPr>
        <w:pStyle w:val="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A31152" w:rsidRDefault="00A31152" w:rsidP="00A31152">
      <w:pPr>
        <w:pStyle w:val="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Ресурсное обеспечение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подпрограммы </w:t>
      </w:r>
      <w:r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представлено в приложении №1 к    муниципальной программе  </w:t>
      </w:r>
    </w:p>
    <w:p w:rsidR="00A31152" w:rsidRDefault="00A31152" w:rsidP="00A31152">
      <w:pPr>
        <w:pStyle w:val="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A31152" w:rsidRDefault="00A31152" w:rsidP="00A31152">
      <w:pPr>
        <w:pStyle w:val="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2"/>
        <w:jc w:val="center"/>
        <w:rPr>
          <w:rFonts w:ascii="Times New Roman" w:hAnsi="Times New Roman"/>
          <w:b/>
          <w:bCs/>
          <w:sz w:val="26"/>
          <w:szCs w:val="26"/>
        </w:rPr>
      </w:pPr>
      <w:r w:rsidRPr="008B5AB4">
        <w:rPr>
          <w:rFonts w:ascii="Times New Roman" w:hAnsi="Times New Roman"/>
          <w:b/>
          <w:bCs/>
          <w:sz w:val="26"/>
          <w:szCs w:val="26"/>
          <w:lang w:eastAsia="ru-RU"/>
        </w:rPr>
        <w:t>3.5.</w:t>
      </w:r>
      <w:r w:rsidRPr="008B5AB4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8B5AB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Ожидаемые результаты реализации </w:t>
      </w:r>
      <w:r w:rsidRPr="008B5AB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B5AB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подпрограммы </w:t>
      </w:r>
      <w:r w:rsidRPr="008B5AB4">
        <w:rPr>
          <w:rFonts w:ascii="Times New Roman" w:hAnsi="Times New Roman"/>
          <w:b/>
          <w:bCs/>
          <w:sz w:val="26"/>
          <w:szCs w:val="26"/>
        </w:rPr>
        <w:t>№</w:t>
      </w:r>
      <w:r>
        <w:rPr>
          <w:rFonts w:ascii="Times New Roman" w:hAnsi="Times New Roman"/>
          <w:b/>
          <w:bCs/>
          <w:sz w:val="26"/>
          <w:szCs w:val="26"/>
        </w:rPr>
        <w:t>1</w:t>
      </w:r>
    </w:p>
    <w:p w:rsidR="00A31152" w:rsidRPr="008B5AB4" w:rsidRDefault="00A31152" w:rsidP="00A31152">
      <w:pPr>
        <w:pStyle w:val="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31152" w:rsidRDefault="00A31152" w:rsidP="00A31152">
      <w:pPr>
        <w:pStyle w:val="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Ожидаемые результаты реализации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подпрограммы </w:t>
      </w:r>
      <w:r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представлены в пункте 13 к  Паспорту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A31152" w:rsidRDefault="00A31152" w:rsidP="00A31152">
      <w:pPr>
        <w:pStyle w:val="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A31152" w:rsidRDefault="00A31152" w:rsidP="00A31152">
      <w:pPr>
        <w:pStyle w:val="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2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A31152" w:rsidRPr="008B5AB4" w:rsidRDefault="00A31152" w:rsidP="00A31152">
      <w:pPr>
        <w:pStyle w:val="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2"/>
        <w:jc w:val="center"/>
        <w:rPr>
          <w:rFonts w:ascii="Times New Roman" w:hAnsi="Times New Roman"/>
          <w:b/>
          <w:bCs/>
          <w:sz w:val="26"/>
          <w:szCs w:val="26"/>
        </w:rPr>
      </w:pPr>
      <w:r w:rsidRPr="008B5AB4">
        <w:rPr>
          <w:rFonts w:ascii="Times New Roman" w:hAnsi="Times New Roman"/>
          <w:b/>
          <w:sz w:val="26"/>
          <w:szCs w:val="26"/>
          <w:lang w:val="en-US" w:eastAsia="ru-RU"/>
        </w:rPr>
        <w:t>IV</w:t>
      </w:r>
      <w:r w:rsidRPr="008B5AB4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8B5AB4">
        <w:rPr>
          <w:rFonts w:ascii="Times New Roman" w:hAnsi="Times New Roman"/>
          <w:b/>
          <w:sz w:val="26"/>
          <w:szCs w:val="26"/>
        </w:rPr>
        <w:t xml:space="preserve"> </w:t>
      </w:r>
      <w:r w:rsidRPr="008B5AB4">
        <w:rPr>
          <w:rFonts w:ascii="Times New Roman" w:hAnsi="Times New Roman"/>
          <w:b/>
          <w:bCs/>
          <w:sz w:val="26"/>
          <w:szCs w:val="26"/>
        </w:rPr>
        <w:t>Механизм реализации подпрограммы №</w:t>
      </w:r>
      <w:r>
        <w:rPr>
          <w:rFonts w:ascii="Times New Roman" w:hAnsi="Times New Roman"/>
          <w:b/>
          <w:bCs/>
          <w:sz w:val="26"/>
          <w:szCs w:val="26"/>
        </w:rPr>
        <w:t>1</w:t>
      </w:r>
    </w:p>
    <w:p w:rsidR="00A31152" w:rsidRDefault="00A31152" w:rsidP="00A31152">
      <w:pPr>
        <w:tabs>
          <w:tab w:val="left" w:pos="284"/>
        </w:tabs>
        <w:autoSpaceDE w:val="0"/>
        <w:autoSpaceDN w:val="0"/>
        <w:adjustRightInd w:val="0"/>
        <w:ind w:firstLineChars="200" w:firstLine="522"/>
        <w:contextualSpacing/>
        <w:jc w:val="both"/>
        <w:rPr>
          <w:b/>
          <w:sz w:val="26"/>
          <w:szCs w:val="26"/>
        </w:rPr>
      </w:pPr>
    </w:p>
    <w:p w:rsidR="00A31152" w:rsidRDefault="00A31152" w:rsidP="00A31152">
      <w:pPr>
        <w:pStyle w:val="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</w:rPr>
        <w:t xml:space="preserve">Механизм реализации подпрограммы </w:t>
      </w:r>
      <w:r>
        <w:rPr>
          <w:rFonts w:ascii="Times New Roman" w:hAnsi="Times New Roman"/>
          <w:bCs/>
          <w:sz w:val="24"/>
          <w:szCs w:val="24"/>
        </w:rPr>
        <w:t>№1</w:t>
      </w:r>
      <w:r>
        <w:rPr>
          <w:rFonts w:ascii="Times New Roman" w:hAnsi="Times New Roman"/>
          <w:bCs/>
          <w:sz w:val="24"/>
          <w:szCs w:val="24"/>
        </w:rPr>
        <w:t xml:space="preserve"> представлен в пункте </w:t>
      </w:r>
      <w:r w:rsidRPr="00091583">
        <w:rPr>
          <w:rFonts w:ascii="Times New Roman" w:hAnsi="Times New Roman"/>
          <w:sz w:val="26"/>
          <w:szCs w:val="26"/>
          <w:lang w:val="en-US" w:eastAsia="ru-RU"/>
        </w:rPr>
        <w:t>IV</w:t>
      </w:r>
      <w:r>
        <w:rPr>
          <w:rFonts w:ascii="Times New Roman" w:hAnsi="Times New Roman"/>
          <w:sz w:val="26"/>
          <w:szCs w:val="26"/>
          <w:lang w:eastAsia="ru-RU"/>
        </w:rPr>
        <w:t xml:space="preserve"> муниципальной программы.</w:t>
      </w:r>
    </w:p>
    <w:p w:rsidR="00A31152" w:rsidRPr="008B5AB4" w:rsidRDefault="00A31152" w:rsidP="00A31152">
      <w:pPr>
        <w:rPr>
          <w:lang w:eastAsia="en-US"/>
        </w:rPr>
      </w:pPr>
    </w:p>
    <w:p w:rsidR="00A31152" w:rsidRPr="008B5AB4" w:rsidRDefault="00A31152" w:rsidP="00A31152">
      <w:pPr>
        <w:rPr>
          <w:lang w:eastAsia="en-US"/>
        </w:rPr>
      </w:pPr>
    </w:p>
    <w:p w:rsidR="00F963A5" w:rsidRDefault="00F963A5">
      <w:pPr>
        <w:sectPr w:rsidR="00F963A5" w:rsidSect="00833742">
          <w:headerReference w:type="even" r:id="rId8"/>
          <w:headerReference w:type="first" r:id="rId9"/>
          <w:pgSz w:w="11907" w:h="16840"/>
          <w:pgMar w:top="568" w:right="680" w:bottom="426" w:left="1701" w:header="397" w:footer="397" w:gutter="0"/>
          <w:cols w:space="720"/>
        </w:sectPr>
      </w:pPr>
    </w:p>
    <w:p w:rsidR="00F963A5" w:rsidRDefault="00954C18" w:rsidP="00833742">
      <w:pPr>
        <w:tabs>
          <w:tab w:val="left" w:pos="709"/>
        </w:tabs>
        <w:autoSpaceDE w:val="0"/>
        <w:autoSpaceDN w:val="0"/>
        <w:adjustRightInd w:val="0"/>
        <w:ind w:firstLine="709"/>
        <w:jc w:val="right"/>
      </w:pPr>
      <w:r>
        <w:rPr>
          <w:b/>
          <w:bCs/>
          <w:spacing w:val="-7"/>
        </w:rPr>
        <w:t xml:space="preserve">                                                            </w:t>
      </w:r>
    </w:p>
    <w:sectPr w:rsidR="00F963A5">
      <w:pgSz w:w="16838" w:h="11906" w:orient="landscape"/>
      <w:pgMar w:top="720" w:right="426" w:bottom="720" w:left="720" w:header="709" w:footer="709" w:gutter="0"/>
      <w:cols w:space="708"/>
      <w:docGrid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4C18">
      <w:r>
        <w:separator/>
      </w:r>
    </w:p>
  </w:endnote>
  <w:endnote w:type="continuationSeparator" w:id="0">
    <w:p w:rsidR="00000000" w:rsidRDefault="0095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4C18">
      <w:r>
        <w:separator/>
      </w:r>
    </w:p>
  </w:footnote>
  <w:footnote w:type="continuationSeparator" w:id="0">
    <w:p w:rsidR="00000000" w:rsidRDefault="0095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A5" w:rsidRDefault="00954C18">
    <w:pPr>
      <w:pStyle w:val="a3"/>
      <w:jc w:val="center"/>
      <w:rPr>
        <w:sz w:val="19"/>
        <w:szCs w:val="19"/>
      </w:rPr>
    </w:pPr>
    <w:r>
      <w:rPr>
        <w:sz w:val="19"/>
        <w:szCs w:val="19"/>
      </w:rPr>
      <w:fldChar w:fldCharType="begin"/>
    </w:r>
    <w:r>
      <w:rPr>
        <w:sz w:val="19"/>
        <w:szCs w:val="19"/>
      </w:rPr>
      <w:instrText>PAGE   \* MERGEFORMAT</w:instrText>
    </w:r>
    <w:r>
      <w:rPr>
        <w:sz w:val="19"/>
        <w:szCs w:val="19"/>
      </w:rPr>
      <w:fldChar w:fldCharType="separate"/>
    </w:r>
    <w:r>
      <w:rPr>
        <w:sz w:val="19"/>
        <w:szCs w:val="19"/>
      </w:rPr>
      <w:t>16</w:t>
    </w:r>
    <w:r>
      <w:rPr>
        <w:sz w:val="19"/>
        <w:szCs w:val="19"/>
      </w:rPr>
      <w:fldChar w:fldCharType="end"/>
    </w:r>
  </w:p>
  <w:p w:rsidR="00F963A5" w:rsidRDefault="00F963A5">
    <w:pPr>
      <w:pStyle w:val="a3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A5" w:rsidRDefault="00F963A5">
    <w:pPr>
      <w:pStyle w:val="a3"/>
      <w:jc w:val="center"/>
      <w:rPr>
        <w:sz w:val="19"/>
        <w:szCs w:val="19"/>
      </w:rPr>
    </w:pPr>
  </w:p>
  <w:p w:rsidR="00F963A5" w:rsidRDefault="00F963A5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B323C2"/>
    <w:multiLevelType w:val="singleLevel"/>
    <w:tmpl w:val="88B323C2"/>
    <w:lvl w:ilvl="0">
      <w:start w:val="1"/>
      <w:numFmt w:val="upperRoman"/>
      <w:suff w:val="space"/>
      <w:lvlText w:val="%1."/>
      <w:lvlJc w:val="left"/>
    </w:lvl>
  </w:abstractNum>
  <w:abstractNum w:abstractNumId="1">
    <w:nsid w:val="268898A3"/>
    <w:multiLevelType w:val="singleLevel"/>
    <w:tmpl w:val="268898A3"/>
    <w:lvl w:ilvl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70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5C"/>
    <w:rsid w:val="00284D5C"/>
    <w:rsid w:val="00833742"/>
    <w:rsid w:val="00876B06"/>
    <w:rsid w:val="00922803"/>
    <w:rsid w:val="00954C18"/>
    <w:rsid w:val="00A31152"/>
    <w:rsid w:val="00A70015"/>
    <w:rsid w:val="00D14540"/>
    <w:rsid w:val="00EB6325"/>
    <w:rsid w:val="00F963A5"/>
    <w:rsid w:val="00FA6AB3"/>
    <w:rsid w:val="0A8568BC"/>
    <w:rsid w:val="4C10541B"/>
    <w:rsid w:val="5E5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31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31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1</cp:lastModifiedBy>
  <cp:revision>5</cp:revision>
  <cp:lastPrinted>2023-11-13T20:13:00Z</cp:lastPrinted>
  <dcterms:created xsi:type="dcterms:W3CDTF">2020-10-22T09:54:00Z</dcterms:created>
  <dcterms:modified xsi:type="dcterms:W3CDTF">2023-11-17T08:54:00Z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8ADA80E86F03453FAD37CF7588725570_13</vt:lpwstr>
  </property>
</Properties>
</file>